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DF" w:rsidRPr="007E0783" w:rsidRDefault="00A459DF" w:rsidP="00A459DF">
      <w:pPr>
        <w:widowControl w:val="0"/>
        <w:autoSpaceDE w:val="0"/>
        <w:autoSpaceDN w:val="0"/>
        <w:adjustRightInd w:val="0"/>
        <w:spacing w:before="18" w:line="276" w:lineRule="auto"/>
        <w:ind w:left="3969" w:right="-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459DF" w:rsidRPr="007E0783" w:rsidRDefault="00A459DF" w:rsidP="00A459DF">
      <w:pPr>
        <w:widowControl w:val="0"/>
        <w:autoSpaceDE w:val="0"/>
        <w:autoSpaceDN w:val="0"/>
        <w:adjustRightInd w:val="0"/>
        <w:spacing w:before="18" w:line="276" w:lineRule="auto"/>
        <w:ind w:left="3969" w:right="-20"/>
        <w:jc w:val="both"/>
        <w:rPr>
          <w:rFonts w:ascii="Arial" w:hAnsi="Arial" w:cs="Arial"/>
          <w:sz w:val="20"/>
          <w:szCs w:val="20"/>
        </w:rPr>
      </w:pPr>
    </w:p>
    <w:p w:rsidR="00A459DF" w:rsidRPr="007E0783" w:rsidRDefault="00A459DF" w:rsidP="00A459DF">
      <w:pPr>
        <w:widowControl w:val="0"/>
        <w:autoSpaceDE w:val="0"/>
        <w:autoSpaceDN w:val="0"/>
        <w:adjustRightInd w:val="0"/>
        <w:spacing w:before="18" w:line="276" w:lineRule="auto"/>
        <w:ind w:left="3969" w:right="-20"/>
        <w:jc w:val="both"/>
        <w:rPr>
          <w:rFonts w:ascii="Arial" w:hAnsi="Arial" w:cs="Arial"/>
          <w:sz w:val="20"/>
          <w:szCs w:val="20"/>
        </w:rPr>
      </w:pPr>
    </w:p>
    <w:p w:rsidR="00A459DF" w:rsidRPr="007E0783" w:rsidRDefault="00A459DF" w:rsidP="00A459DF">
      <w:pPr>
        <w:widowControl w:val="0"/>
        <w:autoSpaceDE w:val="0"/>
        <w:autoSpaceDN w:val="0"/>
        <w:adjustRightInd w:val="0"/>
        <w:spacing w:before="18" w:line="276" w:lineRule="auto"/>
        <w:ind w:left="3969" w:right="-20"/>
        <w:jc w:val="both"/>
        <w:rPr>
          <w:rFonts w:ascii="Arial" w:hAnsi="Arial" w:cs="Arial"/>
          <w:sz w:val="20"/>
          <w:szCs w:val="20"/>
        </w:rPr>
      </w:pPr>
      <w:r w:rsidRPr="007E0783">
        <w:rPr>
          <w:rFonts w:ascii="Arial" w:hAnsi="Arial" w:cs="Arial"/>
          <w:sz w:val="20"/>
          <w:szCs w:val="20"/>
        </w:rPr>
        <w:t>Ville, Date</w:t>
      </w:r>
    </w:p>
    <w:p w:rsidR="00A459DF" w:rsidRPr="007E0783" w:rsidRDefault="00A459DF" w:rsidP="00A459DF">
      <w:pPr>
        <w:widowControl w:val="0"/>
        <w:autoSpaceDE w:val="0"/>
        <w:autoSpaceDN w:val="0"/>
        <w:adjustRightInd w:val="0"/>
        <w:spacing w:line="276" w:lineRule="auto"/>
        <w:ind w:left="3969" w:right="14"/>
        <w:jc w:val="both"/>
        <w:rPr>
          <w:rFonts w:ascii="Arial" w:hAnsi="Arial" w:cs="Arial"/>
          <w:b/>
          <w:bCs/>
          <w:sz w:val="20"/>
          <w:szCs w:val="20"/>
        </w:rPr>
      </w:pPr>
    </w:p>
    <w:p w:rsidR="00A459DF" w:rsidRPr="007E0783" w:rsidRDefault="00A459DF" w:rsidP="00A459DF">
      <w:pPr>
        <w:tabs>
          <w:tab w:val="left" w:pos="720"/>
          <w:tab w:val="left" w:pos="5245"/>
        </w:tabs>
        <w:spacing w:line="276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7E0783">
        <w:rPr>
          <w:rFonts w:ascii="Arial" w:hAnsi="Arial" w:cs="Arial"/>
          <w:sz w:val="20"/>
          <w:szCs w:val="20"/>
        </w:rPr>
        <w:t xml:space="preserve">Monsieur Le Directeur Général </w:t>
      </w:r>
    </w:p>
    <w:p w:rsidR="00A459DF" w:rsidRPr="007E0783" w:rsidRDefault="00A459DF" w:rsidP="00A459DF">
      <w:pPr>
        <w:autoSpaceDE w:val="0"/>
        <w:autoSpaceDN w:val="0"/>
        <w:adjustRightInd w:val="0"/>
        <w:spacing w:line="276" w:lineRule="auto"/>
        <w:ind w:left="3969"/>
        <w:jc w:val="both"/>
        <w:rPr>
          <w:rFonts w:ascii="Arial" w:hAnsi="Arial" w:cs="Arial"/>
          <w:bCs/>
          <w:sz w:val="20"/>
          <w:szCs w:val="20"/>
        </w:rPr>
      </w:pPr>
      <w:r w:rsidRPr="007E0783">
        <w:rPr>
          <w:rFonts w:ascii="Arial" w:hAnsi="Arial" w:cs="Arial"/>
          <w:bCs/>
          <w:sz w:val="20"/>
          <w:szCs w:val="20"/>
        </w:rPr>
        <w:t>Agence Régionale de Santé Picardie</w:t>
      </w:r>
    </w:p>
    <w:p w:rsidR="00A459DF" w:rsidRPr="007E0783" w:rsidRDefault="00A459DF" w:rsidP="00A459DF">
      <w:pPr>
        <w:spacing w:line="276" w:lineRule="auto"/>
        <w:ind w:left="3969"/>
        <w:jc w:val="both"/>
        <w:rPr>
          <w:rFonts w:ascii="Arial" w:hAnsi="Arial" w:cs="Arial"/>
          <w:bCs/>
          <w:sz w:val="20"/>
          <w:szCs w:val="20"/>
        </w:rPr>
      </w:pPr>
      <w:r w:rsidRPr="007E0783">
        <w:rPr>
          <w:rFonts w:ascii="Arial" w:hAnsi="Arial" w:cs="Arial"/>
          <w:sz w:val="20"/>
          <w:szCs w:val="20"/>
        </w:rPr>
        <w:t>Adresse</w:t>
      </w:r>
    </w:p>
    <w:p w:rsidR="00A459DF" w:rsidRPr="007E0783" w:rsidRDefault="00A459DF" w:rsidP="00A459DF">
      <w:pPr>
        <w:spacing w:line="276" w:lineRule="auto"/>
        <w:ind w:left="3969"/>
        <w:jc w:val="both"/>
        <w:rPr>
          <w:rFonts w:ascii="Arial" w:hAnsi="Arial" w:cs="Arial"/>
          <w:bCs/>
          <w:sz w:val="20"/>
          <w:szCs w:val="20"/>
        </w:rPr>
      </w:pPr>
      <w:r w:rsidRPr="007E0783">
        <w:rPr>
          <w:rFonts w:ascii="Arial" w:hAnsi="Arial" w:cs="Arial"/>
          <w:bCs/>
          <w:sz w:val="20"/>
          <w:szCs w:val="20"/>
        </w:rPr>
        <w:t>CP / ville</w:t>
      </w:r>
    </w:p>
    <w:p w:rsidR="00A459DF" w:rsidRPr="007E0783" w:rsidRDefault="00A459DF" w:rsidP="00A459DF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right="14"/>
        <w:jc w:val="both"/>
        <w:rPr>
          <w:rFonts w:ascii="Arial" w:hAnsi="Arial" w:cs="Arial"/>
          <w:sz w:val="20"/>
          <w:szCs w:val="20"/>
          <w:u w:val="single"/>
        </w:rPr>
      </w:pPr>
    </w:p>
    <w:p w:rsidR="00A459DF" w:rsidRPr="007E0783" w:rsidRDefault="00A459DF" w:rsidP="00A459DF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E0783">
        <w:rPr>
          <w:rFonts w:ascii="Arial" w:hAnsi="Arial" w:cs="Arial"/>
          <w:sz w:val="20"/>
          <w:szCs w:val="20"/>
          <w:u w:val="single"/>
        </w:rPr>
        <w:t>Objet</w:t>
      </w:r>
      <w:r w:rsidRPr="007E0783">
        <w:rPr>
          <w:rFonts w:ascii="Arial" w:hAnsi="Arial" w:cs="Arial"/>
          <w:sz w:val="20"/>
          <w:szCs w:val="20"/>
        </w:rPr>
        <w:t xml:space="preserve"> : </w:t>
      </w:r>
      <w:r w:rsidRPr="007E0783">
        <w:rPr>
          <w:rFonts w:ascii="Arial" w:hAnsi="Arial" w:cs="Arial"/>
          <w:sz w:val="20"/>
          <w:szCs w:val="20"/>
        </w:rPr>
        <w:tab/>
        <w:t xml:space="preserve"> Financement F</w:t>
      </w:r>
      <w:r w:rsidR="00DC7FA3">
        <w:rPr>
          <w:rFonts w:ascii="Arial" w:hAnsi="Arial" w:cs="Arial"/>
          <w:sz w:val="20"/>
          <w:szCs w:val="20"/>
        </w:rPr>
        <w:t>.</w:t>
      </w:r>
      <w:r w:rsidRPr="007E0783">
        <w:rPr>
          <w:rFonts w:ascii="Arial" w:hAnsi="Arial" w:cs="Arial"/>
          <w:sz w:val="20"/>
          <w:szCs w:val="20"/>
        </w:rPr>
        <w:t>I</w:t>
      </w:r>
      <w:r w:rsidR="00DC7FA3">
        <w:rPr>
          <w:rFonts w:ascii="Arial" w:hAnsi="Arial" w:cs="Arial"/>
          <w:sz w:val="20"/>
          <w:szCs w:val="20"/>
        </w:rPr>
        <w:t>.</w:t>
      </w:r>
      <w:r w:rsidRPr="007E0783">
        <w:rPr>
          <w:rFonts w:ascii="Arial" w:hAnsi="Arial" w:cs="Arial"/>
          <w:sz w:val="20"/>
          <w:szCs w:val="20"/>
        </w:rPr>
        <w:t>R</w:t>
      </w:r>
      <w:r w:rsidR="00DC7FA3">
        <w:rPr>
          <w:rFonts w:ascii="Arial" w:hAnsi="Arial" w:cs="Arial"/>
          <w:sz w:val="20"/>
          <w:szCs w:val="20"/>
        </w:rPr>
        <w:t>.</w:t>
      </w:r>
      <w:r w:rsidRPr="007E0783">
        <w:rPr>
          <w:rFonts w:ascii="Arial" w:hAnsi="Arial" w:cs="Arial"/>
          <w:b/>
          <w:sz w:val="20"/>
          <w:szCs w:val="20"/>
        </w:rPr>
        <w:t xml:space="preserve"> </w:t>
      </w:r>
      <w:r w:rsidR="00B10631">
        <w:rPr>
          <w:rFonts w:ascii="Arial" w:hAnsi="Arial" w:cs="Arial"/>
          <w:b/>
          <w:sz w:val="20"/>
          <w:szCs w:val="20"/>
        </w:rPr>
        <w:t xml:space="preserve">/ </w:t>
      </w:r>
      <w:r w:rsidRPr="007E0783">
        <w:rPr>
          <w:rFonts w:ascii="Arial" w:hAnsi="Arial" w:cs="Arial"/>
          <w:color w:val="000000" w:themeColor="text1"/>
          <w:sz w:val="20"/>
          <w:szCs w:val="20"/>
        </w:rPr>
        <w:t>réunions de concertation pluridisciplinaire de cancérologie (RCP).</w:t>
      </w:r>
    </w:p>
    <w:p w:rsidR="00A459DF" w:rsidRPr="007E0783" w:rsidRDefault="00A459DF" w:rsidP="00A45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459DF" w:rsidRPr="007E0783" w:rsidRDefault="00A459DF" w:rsidP="00A45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0783">
        <w:rPr>
          <w:rFonts w:ascii="Arial" w:hAnsi="Arial" w:cs="Arial"/>
          <w:sz w:val="20"/>
          <w:szCs w:val="20"/>
        </w:rPr>
        <w:t>Monsieur le Directeur Général,</w:t>
      </w:r>
    </w:p>
    <w:p w:rsidR="00A459DF" w:rsidRPr="007E0783" w:rsidRDefault="00A459DF" w:rsidP="00A45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96601" w:rsidRPr="007E0783" w:rsidRDefault="00596601" w:rsidP="00596601">
      <w:pPr>
        <w:pStyle w:val="NormalWeb"/>
        <w:spacing w:before="0" w:beforeAutospacing="0" w:after="0" w:afterAutospacing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E0783">
        <w:rPr>
          <w:rFonts w:ascii="Arial" w:hAnsi="Arial" w:cs="Arial"/>
          <w:sz w:val="20"/>
          <w:szCs w:val="20"/>
        </w:rPr>
        <w:t xml:space="preserve">Nous souhaitons attirer votre attention sur la </w:t>
      </w:r>
      <w:r w:rsidRPr="007E0783">
        <w:rPr>
          <w:rFonts w:ascii="Arial" w:eastAsia="Calibri" w:hAnsi="Arial" w:cs="Arial"/>
          <w:sz w:val="20"/>
          <w:szCs w:val="20"/>
        </w:rPr>
        <w:t xml:space="preserve">circulaire DGOS du 8 octobre </w:t>
      </w:r>
      <w:r w:rsidR="00DC7FA3">
        <w:rPr>
          <w:rFonts w:ascii="Arial" w:eastAsia="Calibri" w:hAnsi="Arial" w:cs="Arial"/>
          <w:sz w:val="20"/>
          <w:szCs w:val="20"/>
        </w:rPr>
        <w:t xml:space="preserve">2013 </w:t>
      </w:r>
      <w:r w:rsidRPr="007E0783">
        <w:rPr>
          <w:rFonts w:ascii="Arial" w:eastAsia="Calibri" w:hAnsi="Arial" w:cs="Arial"/>
          <w:sz w:val="20"/>
          <w:szCs w:val="20"/>
        </w:rPr>
        <w:t>concernant le F</w:t>
      </w:r>
      <w:r w:rsidR="00D07E55">
        <w:rPr>
          <w:rFonts w:ascii="Arial" w:eastAsia="Calibri" w:hAnsi="Arial" w:cs="Arial"/>
          <w:sz w:val="20"/>
          <w:szCs w:val="20"/>
        </w:rPr>
        <w:t xml:space="preserve">ond d’intervention </w:t>
      </w:r>
      <w:r w:rsidRPr="007E0783">
        <w:rPr>
          <w:rFonts w:ascii="Arial" w:eastAsia="Calibri" w:hAnsi="Arial" w:cs="Arial"/>
          <w:sz w:val="20"/>
          <w:szCs w:val="20"/>
        </w:rPr>
        <w:t>R</w:t>
      </w:r>
      <w:r w:rsidR="00D07E55">
        <w:rPr>
          <w:rFonts w:ascii="Arial" w:eastAsia="Calibri" w:hAnsi="Arial" w:cs="Arial"/>
          <w:sz w:val="20"/>
          <w:szCs w:val="20"/>
        </w:rPr>
        <w:t>égional (F.I.R.)</w:t>
      </w:r>
      <w:r w:rsidRPr="007E0783">
        <w:rPr>
          <w:rFonts w:ascii="Arial" w:eastAsia="Calibri" w:hAnsi="Arial" w:cs="Arial"/>
          <w:sz w:val="20"/>
          <w:szCs w:val="20"/>
        </w:rPr>
        <w:t xml:space="preserve"> qui prévoit </w:t>
      </w:r>
      <w:r w:rsidR="00D07E55">
        <w:rPr>
          <w:rFonts w:ascii="Arial" w:eastAsia="Calibri" w:hAnsi="Arial" w:cs="Arial"/>
          <w:sz w:val="20"/>
          <w:szCs w:val="20"/>
        </w:rPr>
        <w:t xml:space="preserve">notamment </w:t>
      </w:r>
      <w:r w:rsidRPr="007E0783">
        <w:rPr>
          <w:rFonts w:ascii="Arial" w:eastAsia="Calibri" w:hAnsi="Arial" w:cs="Arial"/>
          <w:sz w:val="20"/>
          <w:szCs w:val="20"/>
        </w:rPr>
        <w:t xml:space="preserve">un financement destiné à rémunérer les praticiens libéraux </w:t>
      </w:r>
      <w:r w:rsidR="00B10631">
        <w:rPr>
          <w:rFonts w:ascii="Arial" w:eastAsia="Calibri" w:hAnsi="Arial" w:cs="Arial"/>
          <w:sz w:val="20"/>
          <w:szCs w:val="20"/>
        </w:rPr>
        <w:t>de</w:t>
      </w:r>
      <w:r w:rsidRPr="007E0783">
        <w:rPr>
          <w:rFonts w:ascii="Arial" w:eastAsia="Calibri" w:hAnsi="Arial" w:cs="Arial"/>
          <w:sz w:val="20"/>
          <w:szCs w:val="20"/>
        </w:rPr>
        <w:t>s établissements de santé</w:t>
      </w:r>
      <w:r w:rsidR="00B10631">
        <w:rPr>
          <w:rFonts w:ascii="Arial" w:eastAsia="Calibri" w:hAnsi="Arial" w:cs="Arial"/>
          <w:sz w:val="20"/>
          <w:szCs w:val="20"/>
        </w:rPr>
        <w:t xml:space="preserve"> privé dit « ex-OQN »</w:t>
      </w:r>
      <w:r w:rsidRPr="007E0783">
        <w:rPr>
          <w:rFonts w:ascii="Arial" w:eastAsia="Calibri" w:hAnsi="Arial" w:cs="Arial"/>
          <w:sz w:val="20"/>
          <w:szCs w:val="20"/>
        </w:rPr>
        <w:t xml:space="preserve"> quant à leur participation aux réunions de concertation pluridisciplinaire de cancérologie (RCP).</w:t>
      </w:r>
    </w:p>
    <w:p w:rsidR="00596601" w:rsidRPr="007E0783" w:rsidRDefault="00596601" w:rsidP="00A45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459DF" w:rsidRPr="007E0783" w:rsidRDefault="00596601" w:rsidP="00A45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0783">
        <w:rPr>
          <w:rFonts w:ascii="Arial" w:hAnsi="Arial" w:cs="Arial"/>
          <w:sz w:val="20"/>
          <w:szCs w:val="20"/>
        </w:rPr>
        <w:t>Pour mémoire, l</w:t>
      </w:r>
      <w:r w:rsidR="00A459DF" w:rsidRPr="007E0783">
        <w:rPr>
          <w:rFonts w:ascii="Arial" w:hAnsi="Arial" w:cs="Arial"/>
          <w:sz w:val="20"/>
          <w:szCs w:val="20"/>
        </w:rPr>
        <w:t>a circulaire N°DGOS/R1/2011/125 du 30 mars 2011 re</w:t>
      </w:r>
      <w:r w:rsidR="00B10631">
        <w:rPr>
          <w:rFonts w:ascii="Arial" w:hAnsi="Arial" w:cs="Arial"/>
          <w:sz w:val="20"/>
          <w:szCs w:val="20"/>
        </w:rPr>
        <w:t>lative à la campagne tarifaire</w:t>
      </w:r>
      <w:r w:rsidR="00A459DF" w:rsidRPr="007E0783">
        <w:rPr>
          <w:rFonts w:ascii="Arial" w:hAnsi="Arial" w:cs="Arial"/>
          <w:sz w:val="20"/>
          <w:szCs w:val="20"/>
        </w:rPr>
        <w:t xml:space="preserve"> a mis en place un financement </w:t>
      </w:r>
      <w:r w:rsidR="00B10631">
        <w:rPr>
          <w:rFonts w:ascii="Arial" w:hAnsi="Arial" w:cs="Arial"/>
          <w:sz w:val="20"/>
          <w:szCs w:val="20"/>
        </w:rPr>
        <w:t xml:space="preserve">national </w:t>
      </w:r>
      <w:r w:rsidR="00D07E55">
        <w:rPr>
          <w:rFonts w:ascii="Arial" w:hAnsi="Arial" w:cs="Arial"/>
          <w:sz w:val="20"/>
          <w:szCs w:val="20"/>
        </w:rPr>
        <w:t xml:space="preserve">de type MIG </w:t>
      </w:r>
      <w:r w:rsidR="00A459DF" w:rsidRPr="007E0783">
        <w:rPr>
          <w:rFonts w:ascii="Arial" w:hAnsi="Arial" w:cs="Arial"/>
          <w:sz w:val="20"/>
          <w:szCs w:val="20"/>
        </w:rPr>
        <w:t>selon des critères d’allocation de ressources commun à tous les établissement</w:t>
      </w:r>
      <w:r w:rsidR="00B10631">
        <w:rPr>
          <w:rFonts w:ascii="Arial" w:hAnsi="Arial" w:cs="Arial"/>
          <w:sz w:val="20"/>
          <w:szCs w:val="20"/>
        </w:rPr>
        <w:t>s de santé, e</w:t>
      </w:r>
      <w:r w:rsidR="00A459DF" w:rsidRPr="007E0783">
        <w:rPr>
          <w:rFonts w:ascii="Arial" w:hAnsi="Arial" w:cs="Arial"/>
          <w:sz w:val="20"/>
          <w:szCs w:val="20"/>
        </w:rPr>
        <w:t>x-D</w:t>
      </w:r>
      <w:r w:rsidR="00B10631">
        <w:rPr>
          <w:rFonts w:ascii="Arial" w:hAnsi="Arial" w:cs="Arial"/>
          <w:sz w:val="20"/>
          <w:szCs w:val="20"/>
        </w:rPr>
        <w:t>GF ou e</w:t>
      </w:r>
      <w:r w:rsidR="00A459DF" w:rsidRPr="007E0783">
        <w:rPr>
          <w:rFonts w:ascii="Arial" w:hAnsi="Arial" w:cs="Arial"/>
          <w:sz w:val="20"/>
          <w:szCs w:val="20"/>
        </w:rPr>
        <w:t>x-OQN, pour les « actions de qualité transversale des pratiques des soins en cancérologie ».</w:t>
      </w:r>
    </w:p>
    <w:p w:rsidR="00A459DF" w:rsidRPr="007E0783" w:rsidRDefault="00A459DF" w:rsidP="00A459DF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E0783">
        <w:rPr>
          <w:rFonts w:ascii="Arial" w:hAnsi="Arial" w:cs="Arial"/>
          <w:sz w:val="20"/>
          <w:szCs w:val="20"/>
        </w:rPr>
        <w:t>Cependant, un abattement de 25% de la dotation MIG</w:t>
      </w:r>
      <w:r w:rsidR="00B10631">
        <w:rPr>
          <w:rFonts w:ascii="Arial" w:hAnsi="Arial" w:cs="Arial"/>
          <w:sz w:val="20"/>
          <w:szCs w:val="20"/>
        </w:rPr>
        <w:t xml:space="preserve"> est effectué</w:t>
      </w:r>
      <w:r w:rsidRPr="007E0783">
        <w:rPr>
          <w:rFonts w:ascii="Arial" w:hAnsi="Arial" w:cs="Arial"/>
          <w:sz w:val="20"/>
          <w:szCs w:val="20"/>
        </w:rPr>
        <w:t xml:space="preserve"> pour les établissements de santé du secteur ex-OQN en raison du statut libéral de nos praticiens. </w:t>
      </w:r>
      <w:r w:rsidR="00596601" w:rsidRPr="007E0783">
        <w:rPr>
          <w:rFonts w:ascii="Arial" w:hAnsi="Arial" w:cs="Arial"/>
          <w:sz w:val="20"/>
          <w:szCs w:val="20"/>
        </w:rPr>
        <w:t xml:space="preserve">En conséquence, </w:t>
      </w:r>
      <w:r w:rsidR="00596601" w:rsidRPr="007E0783">
        <w:rPr>
          <w:rFonts w:ascii="Arial" w:hAnsi="Arial" w:cs="Arial"/>
          <w:bCs/>
          <w:sz w:val="20"/>
          <w:szCs w:val="20"/>
        </w:rPr>
        <w:t>la</w:t>
      </w:r>
      <w:r w:rsidRPr="007E0783">
        <w:rPr>
          <w:rFonts w:ascii="Arial" w:hAnsi="Arial" w:cs="Arial"/>
          <w:bCs/>
          <w:sz w:val="20"/>
          <w:szCs w:val="20"/>
        </w:rPr>
        <w:t xml:space="preserve"> rému</w:t>
      </w:r>
      <w:r w:rsidR="00596601" w:rsidRPr="007E0783">
        <w:rPr>
          <w:rFonts w:ascii="Arial" w:hAnsi="Arial" w:cs="Arial"/>
          <w:bCs/>
          <w:sz w:val="20"/>
          <w:szCs w:val="20"/>
        </w:rPr>
        <w:t>nération médicale</w:t>
      </w:r>
      <w:r w:rsidRPr="007E0783">
        <w:rPr>
          <w:rFonts w:ascii="Arial" w:hAnsi="Arial" w:cs="Arial"/>
          <w:bCs/>
          <w:sz w:val="20"/>
          <w:szCs w:val="20"/>
        </w:rPr>
        <w:t xml:space="preserve"> </w:t>
      </w:r>
      <w:r w:rsidR="00596601" w:rsidRPr="007E0783">
        <w:rPr>
          <w:rFonts w:ascii="Arial" w:hAnsi="Arial" w:cs="Arial"/>
          <w:bCs/>
          <w:sz w:val="20"/>
          <w:szCs w:val="20"/>
        </w:rPr>
        <w:t xml:space="preserve">relative à la participation </w:t>
      </w:r>
      <w:r w:rsidR="003610A9">
        <w:rPr>
          <w:rFonts w:ascii="Arial" w:hAnsi="Arial" w:cs="Arial"/>
          <w:bCs/>
          <w:sz w:val="20"/>
          <w:szCs w:val="20"/>
        </w:rPr>
        <w:t>aux</w:t>
      </w:r>
      <w:r w:rsidRPr="007E0783">
        <w:rPr>
          <w:rFonts w:ascii="Arial" w:hAnsi="Arial" w:cs="Arial"/>
          <w:bCs/>
          <w:sz w:val="20"/>
          <w:szCs w:val="20"/>
        </w:rPr>
        <w:t xml:space="preserve"> RCP </w:t>
      </w:r>
      <w:r w:rsidR="003610A9">
        <w:rPr>
          <w:rFonts w:ascii="Arial" w:hAnsi="Arial" w:cs="Arial"/>
          <w:bCs/>
          <w:sz w:val="20"/>
          <w:szCs w:val="20"/>
        </w:rPr>
        <w:t>devai</w:t>
      </w:r>
      <w:r w:rsidR="00596601" w:rsidRPr="007E0783">
        <w:rPr>
          <w:rFonts w:ascii="Arial" w:hAnsi="Arial" w:cs="Arial"/>
          <w:bCs/>
          <w:sz w:val="20"/>
          <w:szCs w:val="20"/>
        </w:rPr>
        <w:t xml:space="preserve">t être financée à l’époque par le </w:t>
      </w:r>
      <w:r w:rsidR="00D07E55">
        <w:rPr>
          <w:rFonts w:ascii="Arial" w:hAnsi="Arial" w:cs="Arial"/>
          <w:bCs/>
          <w:sz w:val="20"/>
          <w:szCs w:val="20"/>
        </w:rPr>
        <w:t>FIQCS, et aujourd’hui par le F.I.R..</w:t>
      </w:r>
    </w:p>
    <w:p w:rsidR="00A459DF" w:rsidRPr="008F2F30" w:rsidRDefault="00A459DF" w:rsidP="00A459DF">
      <w:pPr>
        <w:spacing w:before="240" w:line="276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7E0783">
        <w:rPr>
          <w:rFonts w:ascii="Arial" w:hAnsi="Arial" w:cs="Arial"/>
          <w:bCs/>
          <w:sz w:val="20"/>
          <w:szCs w:val="20"/>
        </w:rPr>
        <w:t>Force est de constater que ces financ</w:t>
      </w:r>
      <w:r w:rsidR="00596601" w:rsidRPr="007E0783">
        <w:rPr>
          <w:rFonts w:ascii="Arial" w:hAnsi="Arial" w:cs="Arial"/>
          <w:bCs/>
          <w:sz w:val="20"/>
          <w:szCs w:val="20"/>
        </w:rPr>
        <w:t>ements n’ont jamais été alloués</w:t>
      </w:r>
      <w:r w:rsidR="00D07E55">
        <w:rPr>
          <w:rFonts w:ascii="Arial" w:hAnsi="Arial" w:cs="Arial"/>
          <w:bCs/>
          <w:sz w:val="20"/>
          <w:szCs w:val="20"/>
        </w:rPr>
        <w:t xml:space="preserve"> malgré nos demandes répétées</w:t>
      </w:r>
      <w:r w:rsidR="00596601" w:rsidRPr="007E0783">
        <w:rPr>
          <w:rFonts w:ascii="Arial" w:hAnsi="Arial" w:cs="Arial"/>
          <w:bCs/>
          <w:sz w:val="20"/>
          <w:szCs w:val="20"/>
        </w:rPr>
        <w:t xml:space="preserve"> </w:t>
      </w:r>
      <w:r w:rsidR="00596601" w:rsidRPr="007E0783">
        <w:rPr>
          <w:rFonts w:ascii="Arial" w:hAnsi="Arial" w:cs="Arial"/>
          <w:bCs/>
          <w:color w:val="FF0000"/>
          <w:sz w:val="20"/>
          <w:szCs w:val="20"/>
        </w:rPr>
        <w:t xml:space="preserve">(A adapter selon les régions car certaines </w:t>
      </w:r>
      <w:r w:rsidR="009037D1">
        <w:rPr>
          <w:rFonts w:ascii="Arial" w:hAnsi="Arial" w:cs="Arial"/>
          <w:bCs/>
          <w:color w:val="FF0000"/>
          <w:sz w:val="20"/>
          <w:szCs w:val="20"/>
        </w:rPr>
        <w:t xml:space="preserve">régions </w:t>
      </w:r>
      <w:r w:rsidR="00596601" w:rsidRPr="007E0783">
        <w:rPr>
          <w:rFonts w:ascii="Arial" w:hAnsi="Arial" w:cs="Arial"/>
          <w:bCs/>
          <w:color w:val="FF0000"/>
          <w:sz w:val="20"/>
          <w:szCs w:val="20"/>
        </w:rPr>
        <w:t>ont octroyées des financements qui ont depuis disparu</w:t>
      </w:r>
      <w:r w:rsidR="00B10631">
        <w:rPr>
          <w:rFonts w:ascii="Arial" w:hAnsi="Arial" w:cs="Arial"/>
          <w:bCs/>
          <w:color w:val="FF0000"/>
          <w:sz w:val="20"/>
          <w:szCs w:val="20"/>
        </w:rPr>
        <w:t xml:space="preserve">. </w:t>
      </w:r>
      <w:r w:rsidR="00B10631" w:rsidRPr="008F2F30">
        <w:rPr>
          <w:rFonts w:ascii="Arial" w:hAnsi="Arial" w:cs="Arial"/>
          <w:bCs/>
          <w:color w:val="FF0000"/>
          <w:sz w:val="20"/>
          <w:szCs w:val="20"/>
        </w:rPr>
        <w:t>« Force est de constater que ces financ</w:t>
      </w:r>
      <w:r w:rsidR="008F2F30">
        <w:rPr>
          <w:rFonts w:ascii="Arial" w:hAnsi="Arial" w:cs="Arial"/>
          <w:bCs/>
          <w:color w:val="FF0000"/>
          <w:sz w:val="20"/>
          <w:szCs w:val="20"/>
        </w:rPr>
        <w:t xml:space="preserve">ements </w:t>
      </w:r>
      <w:r w:rsidR="00D07E55">
        <w:rPr>
          <w:rFonts w:ascii="Arial" w:hAnsi="Arial" w:cs="Arial"/>
          <w:bCs/>
          <w:color w:val="FF0000"/>
          <w:sz w:val="20"/>
          <w:szCs w:val="20"/>
        </w:rPr>
        <w:t>sont restés très aléatoires puisqu’à ce jour aucun de nos praticiens ne bénéficie d’une telle rémunération</w:t>
      </w:r>
      <w:r w:rsidR="00B10631" w:rsidRPr="008F2F30">
        <w:rPr>
          <w:rFonts w:ascii="Arial" w:hAnsi="Arial" w:cs="Arial"/>
          <w:bCs/>
          <w:color w:val="FF0000"/>
          <w:sz w:val="20"/>
          <w:szCs w:val="20"/>
        </w:rPr>
        <w:t>»</w:t>
      </w:r>
      <w:r w:rsidR="00596601" w:rsidRPr="008F2F30">
        <w:rPr>
          <w:rFonts w:ascii="Arial" w:hAnsi="Arial" w:cs="Arial"/>
          <w:bCs/>
          <w:color w:val="FF0000"/>
          <w:sz w:val="20"/>
          <w:szCs w:val="20"/>
        </w:rPr>
        <w:t>).</w:t>
      </w:r>
    </w:p>
    <w:p w:rsidR="00A459DF" w:rsidRDefault="00A459DF" w:rsidP="00A459DF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E0783" w:rsidRDefault="00D07E55" w:rsidP="007E0783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Aussi, n</w:t>
      </w:r>
      <w:r w:rsidR="007E0783">
        <w:rPr>
          <w:rFonts w:ascii="Arial" w:hAnsi="Arial" w:cs="Arial"/>
          <w:bCs/>
          <w:sz w:val="20"/>
          <w:szCs w:val="20"/>
        </w:rPr>
        <w:t xml:space="preserve">ous sommes dans l’attente d’une présentation du dispositif d’allocation de ressources régionale </w:t>
      </w:r>
      <w:r w:rsidR="00F63011">
        <w:rPr>
          <w:rFonts w:ascii="Arial" w:hAnsi="Arial" w:cs="Arial"/>
          <w:bCs/>
          <w:sz w:val="20"/>
          <w:szCs w:val="20"/>
        </w:rPr>
        <w:t xml:space="preserve">pour la participation des praticiens libéraux aux RCP </w:t>
      </w:r>
      <w:r w:rsidR="007E0783">
        <w:rPr>
          <w:rFonts w:ascii="Arial" w:hAnsi="Arial" w:cs="Arial"/>
          <w:bCs/>
          <w:sz w:val="20"/>
          <w:szCs w:val="20"/>
        </w:rPr>
        <w:t>que vous envisagez de mettre en œuvre.</w:t>
      </w:r>
    </w:p>
    <w:p w:rsidR="007E0783" w:rsidRDefault="007E0783" w:rsidP="007E0783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E0783" w:rsidRPr="007E0783" w:rsidRDefault="007E0783" w:rsidP="007E0783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E0783">
        <w:rPr>
          <w:rFonts w:ascii="Arial" w:hAnsi="Arial" w:cs="Arial"/>
          <w:bCs/>
          <w:sz w:val="20"/>
          <w:szCs w:val="20"/>
        </w:rPr>
        <w:t xml:space="preserve">L’absence de mise en œuvre </w:t>
      </w:r>
      <w:r w:rsidR="003610A9">
        <w:rPr>
          <w:rFonts w:ascii="Arial" w:hAnsi="Arial" w:cs="Arial"/>
          <w:bCs/>
          <w:sz w:val="20"/>
          <w:szCs w:val="20"/>
        </w:rPr>
        <w:t xml:space="preserve">de </w:t>
      </w:r>
      <w:r w:rsidRPr="007E0783">
        <w:rPr>
          <w:rFonts w:ascii="Arial" w:hAnsi="Arial" w:cs="Arial"/>
          <w:bCs/>
          <w:sz w:val="20"/>
          <w:szCs w:val="20"/>
        </w:rPr>
        <w:t xml:space="preserve">ce dispositif constitue </w:t>
      </w:r>
      <w:r w:rsidRPr="007E0783">
        <w:rPr>
          <w:rFonts w:ascii="Arial" w:hAnsi="Arial" w:cs="Arial"/>
          <w:color w:val="000000" w:themeColor="text1"/>
          <w:sz w:val="20"/>
          <w:szCs w:val="20"/>
        </w:rPr>
        <w:t>une situation de discrimination de financement des établissements de santé et</w:t>
      </w:r>
      <w:r w:rsidR="003610A9">
        <w:rPr>
          <w:rFonts w:ascii="Arial" w:hAnsi="Arial" w:cs="Arial"/>
          <w:color w:val="000000" w:themeColor="text1"/>
          <w:sz w:val="20"/>
          <w:szCs w:val="20"/>
        </w:rPr>
        <w:t xml:space="preserve"> de</w:t>
      </w:r>
      <w:r w:rsidRPr="007E0783">
        <w:rPr>
          <w:rFonts w:ascii="Arial" w:hAnsi="Arial" w:cs="Arial"/>
          <w:color w:val="000000" w:themeColor="text1"/>
          <w:sz w:val="20"/>
          <w:szCs w:val="20"/>
        </w:rPr>
        <w:t xml:space="preserve"> leurs professionnels pénalisant ainsi le secteur privé dit « Ex-OQN ».</w:t>
      </w:r>
    </w:p>
    <w:p w:rsidR="00A459DF" w:rsidRPr="007E0783" w:rsidRDefault="00A459DF" w:rsidP="00A45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459DF" w:rsidRPr="007E0783" w:rsidRDefault="00596601" w:rsidP="00A45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0783">
        <w:rPr>
          <w:rFonts w:ascii="Arial" w:hAnsi="Arial" w:cs="Arial"/>
          <w:sz w:val="20"/>
          <w:szCs w:val="20"/>
        </w:rPr>
        <w:t>Dans cette attente</w:t>
      </w:r>
      <w:r w:rsidR="00A459DF" w:rsidRPr="007E0783">
        <w:rPr>
          <w:rFonts w:ascii="Arial" w:hAnsi="Arial" w:cs="Arial"/>
          <w:sz w:val="20"/>
          <w:szCs w:val="20"/>
        </w:rPr>
        <w:t>, nous vous prions d’agréer, Monsieur le Directeur Général, l’expression de nos sa</w:t>
      </w:r>
      <w:r w:rsidRPr="007E0783">
        <w:rPr>
          <w:rFonts w:ascii="Arial" w:hAnsi="Arial" w:cs="Arial"/>
          <w:sz w:val="20"/>
          <w:szCs w:val="20"/>
        </w:rPr>
        <w:t>lutations distinguées.</w:t>
      </w:r>
    </w:p>
    <w:p w:rsidR="00596601" w:rsidRPr="007E0783" w:rsidRDefault="00596601" w:rsidP="00A45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96601" w:rsidRPr="007E0783" w:rsidRDefault="00596601" w:rsidP="00A45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96601" w:rsidRPr="007E0783" w:rsidRDefault="00596601" w:rsidP="00A45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0783">
        <w:rPr>
          <w:rFonts w:ascii="Arial" w:hAnsi="Arial" w:cs="Arial"/>
          <w:sz w:val="20"/>
          <w:szCs w:val="20"/>
        </w:rPr>
        <w:t>Le directeur</w:t>
      </w:r>
      <w:r w:rsidR="007E0783">
        <w:rPr>
          <w:rFonts w:ascii="Arial" w:hAnsi="Arial" w:cs="Arial"/>
          <w:sz w:val="20"/>
          <w:szCs w:val="20"/>
        </w:rPr>
        <w:t>/PDG</w:t>
      </w:r>
      <w:r w:rsidRPr="007E0783">
        <w:rPr>
          <w:rFonts w:ascii="Arial" w:hAnsi="Arial" w:cs="Arial"/>
          <w:sz w:val="20"/>
          <w:szCs w:val="20"/>
        </w:rPr>
        <w:tab/>
      </w:r>
      <w:r w:rsidRPr="007E0783">
        <w:rPr>
          <w:rFonts w:ascii="Arial" w:hAnsi="Arial" w:cs="Arial"/>
          <w:sz w:val="20"/>
          <w:szCs w:val="20"/>
        </w:rPr>
        <w:tab/>
      </w:r>
      <w:r w:rsidRPr="007E0783">
        <w:rPr>
          <w:rFonts w:ascii="Arial" w:hAnsi="Arial" w:cs="Arial"/>
          <w:sz w:val="20"/>
          <w:szCs w:val="20"/>
        </w:rPr>
        <w:tab/>
        <w:t>Le Président de CME</w:t>
      </w:r>
      <w:r w:rsidRPr="007E0783">
        <w:rPr>
          <w:rFonts w:ascii="Arial" w:hAnsi="Arial" w:cs="Arial"/>
          <w:sz w:val="20"/>
          <w:szCs w:val="20"/>
        </w:rPr>
        <w:tab/>
      </w:r>
      <w:r w:rsidRPr="007E0783">
        <w:rPr>
          <w:rFonts w:ascii="Arial" w:hAnsi="Arial" w:cs="Arial"/>
          <w:sz w:val="20"/>
          <w:szCs w:val="20"/>
        </w:rPr>
        <w:tab/>
      </w:r>
      <w:r w:rsidRPr="007E0783">
        <w:rPr>
          <w:rFonts w:ascii="Arial" w:hAnsi="Arial" w:cs="Arial"/>
          <w:sz w:val="20"/>
          <w:szCs w:val="20"/>
        </w:rPr>
        <w:tab/>
        <w:t>Le praticien A</w:t>
      </w:r>
      <w:r w:rsidRPr="007E0783">
        <w:rPr>
          <w:rFonts w:ascii="Arial" w:hAnsi="Arial" w:cs="Arial"/>
          <w:sz w:val="20"/>
          <w:szCs w:val="20"/>
        </w:rPr>
        <w:tab/>
      </w:r>
      <w:r w:rsidRPr="007E0783">
        <w:rPr>
          <w:rFonts w:ascii="Arial" w:hAnsi="Arial" w:cs="Arial"/>
          <w:sz w:val="20"/>
          <w:szCs w:val="20"/>
        </w:rPr>
        <w:tab/>
      </w:r>
    </w:p>
    <w:p w:rsidR="00596601" w:rsidRPr="007E0783" w:rsidRDefault="00596601" w:rsidP="00A45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459DF" w:rsidRPr="007E0783" w:rsidRDefault="00596601" w:rsidP="007E07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0783">
        <w:rPr>
          <w:rFonts w:ascii="Arial" w:hAnsi="Arial" w:cs="Arial"/>
          <w:sz w:val="20"/>
          <w:szCs w:val="20"/>
        </w:rPr>
        <w:t>Le praticien B</w:t>
      </w:r>
    </w:p>
    <w:sectPr w:rsidR="00A459DF" w:rsidRPr="007E0783" w:rsidSect="00A41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58FA"/>
    <w:multiLevelType w:val="hybridMultilevel"/>
    <w:tmpl w:val="7CDA4842"/>
    <w:lvl w:ilvl="0" w:tplc="CADE34A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DF"/>
    <w:rsid w:val="001663E6"/>
    <w:rsid w:val="003610A9"/>
    <w:rsid w:val="004849A8"/>
    <w:rsid w:val="00484A4D"/>
    <w:rsid w:val="00596601"/>
    <w:rsid w:val="007E0783"/>
    <w:rsid w:val="008B2F0E"/>
    <w:rsid w:val="008F2F30"/>
    <w:rsid w:val="009037D1"/>
    <w:rsid w:val="00A412F0"/>
    <w:rsid w:val="00A459DF"/>
    <w:rsid w:val="00B10631"/>
    <w:rsid w:val="00D07E55"/>
    <w:rsid w:val="00DC7FA3"/>
    <w:rsid w:val="00F6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59DF"/>
    <w:pPr>
      <w:ind w:left="708"/>
    </w:pPr>
  </w:style>
  <w:style w:type="paragraph" w:styleId="NormalWeb">
    <w:name w:val="Normal (Web)"/>
    <w:basedOn w:val="Normal"/>
    <w:uiPriority w:val="99"/>
    <w:unhideWhenUsed/>
    <w:rsid w:val="00A459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59DF"/>
    <w:pPr>
      <w:ind w:left="708"/>
    </w:pPr>
  </w:style>
  <w:style w:type="paragraph" w:styleId="NormalWeb">
    <w:name w:val="Normal (Web)"/>
    <w:basedOn w:val="Normal"/>
    <w:uiPriority w:val="99"/>
    <w:unhideWhenUsed/>
    <w:rsid w:val="00A459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FHP-MCO-925</dc:creator>
  <cp:lastModifiedBy>Anne Crouzet</cp:lastModifiedBy>
  <cp:revision>2</cp:revision>
  <cp:lastPrinted>2013-11-21T13:25:00Z</cp:lastPrinted>
  <dcterms:created xsi:type="dcterms:W3CDTF">2013-11-22T08:39:00Z</dcterms:created>
  <dcterms:modified xsi:type="dcterms:W3CDTF">2013-11-22T08:39:00Z</dcterms:modified>
</cp:coreProperties>
</file>