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8E" w:rsidRDefault="00E27F8E" w:rsidP="00DC4471">
      <w:pPr>
        <w:tabs>
          <w:tab w:val="left" w:pos="284"/>
        </w:tabs>
        <w:jc w:val="both"/>
        <w:rPr>
          <w:rFonts w:ascii="Arial" w:hAnsi="Arial"/>
          <w:sz w:val="22"/>
        </w:rPr>
      </w:pPr>
      <w:bookmarkStart w:id="0" w:name="_Toc36288878"/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FF1228" w:rsidP="00E27F8E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75261A" wp14:editId="35439BD2">
                <wp:simplePos x="0" y="0"/>
                <wp:positionH relativeFrom="column">
                  <wp:posOffset>2591435</wp:posOffset>
                </wp:positionH>
                <wp:positionV relativeFrom="paragraph">
                  <wp:posOffset>31750</wp:posOffset>
                </wp:positionV>
                <wp:extent cx="5257800" cy="2743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743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F1B" w:rsidRDefault="00923F1B" w:rsidP="00E27F8E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NORMES B2</w:t>
                            </w:r>
                          </w:p>
                          <w:p w:rsidR="00923F1B" w:rsidRDefault="00923F1B" w:rsidP="00E27F8E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923F1B" w:rsidRDefault="005A2406" w:rsidP="00E27F8E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Extrait de l’</w:t>
                            </w:r>
                            <w:r w:rsidR="00923F1B" w:rsidRPr="00E27F8E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ANNEXE 24</w:t>
                            </w:r>
                          </w:p>
                          <w:p w:rsidR="00923F1B" w:rsidRPr="00E27F8E" w:rsidRDefault="00923F1B" w:rsidP="00E27F8E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 w:rsidRPr="00E27F8E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 xml:space="preserve">Relative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aux modalités de facturation</w:t>
                            </w:r>
                            <w:r w:rsidRPr="00E27F8E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 w:rsidRPr="00E27F8E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es établissements privés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4.05pt;margin-top:2.5pt;width:414pt;height:3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" o:allowincell="f" fillcolor="silver">
                <v:textbox>
                  <w:txbxContent>
                    <w:p w:rsidR="00923F1B" w:rsidRDefault="00923F1B" w:rsidP="00E27F8E">
                      <w:pPr>
                        <w:spacing w:before="240"/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NORMES B2</w:t>
                      </w:r>
                    </w:p>
                    <w:p w:rsidR="00923F1B" w:rsidRDefault="00923F1B" w:rsidP="00E27F8E">
                      <w:pPr>
                        <w:spacing w:before="240"/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</w:p>
                    <w:p w:rsidR="00923F1B" w:rsidRDefault="005A2406" w:rsidP="00E27F8E">
                      <w:pPr>
                        <w:spacing w:before="240"/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Extrait de l’</w:t>
                      </w:r>
                      <w:r w:rsidR="00923F1B" w:rsidRPr="00E27F8E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ANNEXE 24</w:t>
                      </w:r>
                    </w:p>
                    <w:p w:rsidR="00923F1B" w:rsidRPr="00E27F8E" w:rsidRDefault="00923F1B" w:rsidP="00E27F8E">
                      <w:pPr>
                        <w:spacing w:before="240"/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 w:rsidRPr="00E27F8E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 xml:space="preserve">Relative </w:t>
                      </w: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aux modalités de facturation</w:t>
                      </w:r>
                      <w:r w:rsidRPr="00E27F8E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d</w:t>
                      </w:r>
                      <w:r w:rsidRPr="00E27F8E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es établissements privés</w:t>
                      </w:r>
                    </w:p>
                  </w:txbxContent>
                </v:textbox>
              </v:shape>
            </w:pict>
          </mc:Fallback>
        </mc:AlternateContent>
      </w: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E27F8E" w:rsidRDefault="00E27F8E" w:rsidP="00E27F8E">
      <w:pPr>
        <w:jc w:val="both"/>
        <w:rPr>
          <w:rFonts w:ascii="Arial" w:hAnsi="Arial"/>
          <w:sz w:val="22"/>
        </w:rPr>
      </w:pPr>
    </w:p>
    <w:p w:rsidR="0037010B" w:rsidRDefault="0037010B" w:rsidP="00E27F8E">
      <w:pPr>
        <w:jc w:val="both"/>
        <w:rPr>
          <w:rFonts w:ascii="Arial" w:hAnsi="Arial"/>
          <w:sz w:val="22"/>
        </w:rPr>
      </w:pPr>
    </w:p>
    <w:p w:rsidR="0037010B" w:rsidRDefault="0037010B" w:rsidP="00E27F8E">
      <w:pPr>
        <w:jc w:val="both"/>
        <w:rPr>
          <w:rFonts w:ascii="Arial" w:hAnsi="Arial"/>
          <w:sz w:val="22"/>
        </w:rPr>
      </w:pPr>
    </w:p>
    <w:p w:rsidR="0037010B" w:rsidRPr="008A59FD" w:rsidRDefault="0037010B" w:rsidP="00E27F8E">
      <w:pPr>
        <w:jc w:val="both"/>
        <w:rPr>
          <w:rFonts w:ascii="Arial" w:hAnsi="Arial"/>
          <w:sz w:val="22"/>
        </w:rPr>
      </w:pPr>
    </w:p>
    <w:p w:rsidR="006D462C" w:rsidRPr="00C770FB" w:rsidRDefault="00327C3C" w:rsidP="00C46A4E">
      <w:pPr>
        <w:numPr>
          <w:ilvl w:val="0"/>
          <w:numId w:val="121"/>
        </w:numPr>
        <w:jc w:val="both"/>
        <w:rPr>
          <w:rFonts w:ascii="Arial" w:hAnsi="Arial"/>
          <w:b/>
          <w:color w:val="FF0000"/>
          <w:sz w:val="22"/>
        </w:rPr>
      </w:pPr>
      <w:bookmarkStart w:id="1" w:name="_GoBack"/>
      <w:bookmarkEnd w:id="1"/>
      <w:r>
        <w:rPr>
          <w:rFonts w:ascii="Arial" w:hAnsi="Arial"/>
          <w:b/>
          <w:color w:val="FF0000"/>
          <w:sz w:val="22"/>
        </w:rPr>
        <w:t>Prise en compte de la nouvelle valeur du coefficient pérenne pour les séjours AME</w:t>
      </w:r>
    </w:p>
    <w:p w:rsidR="00762C64" w:rsidRPr="008A59FD" w:rsidRDefault="00762C64" w:rsidP="005A16E3">
      <w:pPr>
        <w:jc w:val="both"/>
        <w:rPr>
          <w:rFonts w:ascii="Arial" w:hAnsi="Arial"/>
          <w:sz w:val="22"/>
        </w:rPr>
      </w:pPr>
    </w:p>
    <w:p w:rsidR="00762C64" w:rsidRPr="008A59FD" w:rsidRDefault="00762C64" w:rsidP="005A16E3">
      <w:pPr>
        <w:jc w:val="both"/>
        <w:rPr>
          <w:rFonts w:ascii="Arial" w:hAnsi="Arial"/>
          <w:sz w:val="22"/>
        </w:rPr>
      </w:pPr>
    </w:p>
    <w:p w:rsidR="00762C64" w:rsidRDefault="00762C64" w:rsidP="005A16E3">
      <w:pPr>
        <w:jc w:val="both"/>
        <w:rPr>
          <w:rFonts w:ascii="Arial" w:hAnsi="Arial"/>
          <w:i/>
          <w:sz w:val="22"/>
        </w:rPr>
      </w:pPr>
    </w:p>
    <w:p w:rsidR="00E27F8E" w:rsidRPr="00CF7374" w:rsidRDefault="005A16E3" w:rsidP="00E27F8E">
      <w:pPr>
        <w:jc w:val="both"/>
        <w:rPr>
          <w:rFonts w:ascii="Arial" w:hAnsi="Arial"/>
          <w:b/>
          <w:sz w:val="22"/>
        </w:rPr>
      </w:pPr>
      <w:r w:rsidRPr="00CF7374">
        <w:rPr>
          <w:rFonts w:ascii="Arial" w:hAnsi="Arial"/>
          <w:b/>
          <w:i/>
          <w:sz w:val="22"/>
        </w:rPr>
        <w:t xml:space="preserve">NB : </w:t>
      </w:r>
      <w:r w:rsidR="00192BE6" w:rsidRPr="00CF7374">
        <w:rPr>
          <w:rFonts w:ascii="Arial" w:hAnsi="Arial"/>
          <w:b/>
          <w:i/>
          <w:sz w:val="22"/>
        </w:rPr>
        <w:t xml:space="preserve">Tous les </w:t>
      </w:r>
      <w:r w:rsidR="00334E25" w:rsidRPr="00CF7374">
        <w:rPr>
          <w:rFonts w:ascii="Arial" w:hAnsi="Arial"/>
          <w:b/>
          <w:i/>
          <w:sz w:val="22"/>
        </w:rPr>
        <w:t>montants renseign</w:t>
      </w:r>
      <w:r w:rsidR="00F54521" w:rsidRPr="00CF7374">
        <w:rPr>
          <w:rFonts w:ascii="Arial" w:hAnsi="Arial"/>
          <w:b/>
          <w:i/>
          <w:sz w:val="22"/>
        </w:rPr>
        <w:t xml:space="preserve">és dans les </w:t>
      </w:r>
      <w:r w:rsidR="00192BE6" w:rsidRPr="00CF7374">
        <w:rPr>
          <w:rFonts w:ascii="Arial" w:hAnsi="Arial"/>
          <w:b/>
          <w:i/>
          <w:sz w:val="22"/>
        </w:rPr>
        <w:t>exemples proposés</w:t>
      </w:r>
      <w:r w:rsidRPr="00CF7374">
        <w:rPr>
          <w:rFonts w:ascii="Arial" w:hAnsi="Arial"/>
          <w:b/>
          <w:i/>
          <w:sz w:val="22"/>
        </w:rPr>
        <w:t xml:space="preserve">, ne sont que pure fiction. </w:t>
      </w:r>
    </w:p>
    <w:p w:rsidR="005A2406" w:rsidRDefault="00E27F8E">
      <w:pPr>
        <w:pStyle w:val="TM1"/>
        <w:tabs>
          <w:tab w:val="right" w:leader="dot" w:pos="15470"/>
        </w:tabs>
        <w:rPr>
          <w:noProof/>
        </w:rPr>
      </w:pPr>
      <w:r>
        <w:rPr>
          <w:rFonts w:ascii="Arial" w:hAnsi="Arial"/>
          <w:sz w:val="22"/>
        </w:rPr>
        <w:br w:type="page"/>
      </w:r>
      <w:r w:rsidR="006B5ED9">
        <w:rPr>
          <w:rFonts w:ascii="Arial" w:hAnsi="Arial"/>
          <w:sz w:val="22"/>
        </w:rPr>
        <w:fldChar w:fldCharType="begin"/>
      </w:r>
      <w:r w:rsidR="006B5ED9">
        <w:rPr>
          <w:rFonts w:ascii="Arial" w:hAnsi="Arial"/>
          <w:sz w:val="22"/>
        </w:rPr>
        <w:instrText xml:space="preserve"> TOC \o "1-3" \h \z \u </w:instrText>
      </w:r>
      <w:r w:rsidR="006B5ED9">
        <w:rPr>
          <w:rFonts w:ascii="Arial" w:hAnsi="Arial"/>
          <w:sz w:val="22"/>
        </w:rPr>
        <w:fldChar w:fldCharType="separate"/>
      </w:r>
    </w:p>
    <w:p w:rsidR="005A2406" w:rsidRDefault="005A2406">
      <w:pPr>
        <w:pStyle w:val="TM1"/>
        <w:tabs>
          <w:tab w:val="right" w:leader="dot" w:pos="1547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75557371" w:history="1">
        <w:r w:rsidRPr="005943A5">
          <w:rPr>
            <w:rStyle w:val="Lienhypertexte"/>
            <w:noProof/>
          </w:rPr>
          <w:t>Facturation d’un séjour pour un bénéficiaire AME à partir du 01/01/12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_Toc375557371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A2406" w:rsidRDefault="002237FB">
      <w:pPr>
        <w:pStyle w:val="TM2"/>
        <w:tabs>
          <w:tab w:val="right" w:leader="dot" w:pos="1547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5557372" w:history="1">
        <w:r w:rsidR="005A2406" w:rsidRPr="005943A5">
          <w:rPr>
            <w:rStyle w:val="Lienhypertexte"/>
            <w:rFonts w:ascii="Arial" w:hAnsi="Arial" w:cs="Arial"/>
            <w:b/>
            <w:bCs/>
            <w:noProof/>
          </w:rPr>
          <w:t>Exemple de facturation d’un séjour débutant en 2013 et se terminant en 2014 avec supplément REA pour un bénéficiaire de l’AME</w:t>
        </w:r>
        <w:r w:rsidR="005A2406">
          <w:rPr>
            <w:noProof/>
            <w:webHidden/>
          </w:rPr>
          <w:tab/>
        </w:r>
        <w:r w:rsidR="005A2406">
          <w:rPr>
            <w:noProof/>
            <w:webHidden/>
          </w:rPr>
          <w:fldChar w:fldCharType="begin"/>
        </w:r>
        <w:r w:rsidR="005A2406">
          <w:rPr>
            <w:noProof/>
            <w:webHidden/>
          </w:rPr>
          <w:instrText xml:space="preserve"> PAGEREF _Toc375557372 \h </w:instrText>
        </w:r>
        <w:r w:rsidR="005A2406">
          <w:rPr>
            <w:noProof/>
            <w:webHidden/>
          </w:rPr>
        </w:r>
        <w:r w:rsidR="005A2406">
          <w:rPr>
            <w:noProof/>
            <w:webHidden/>
          </w:rPr>
          <w:fldChar w:fldCharType="separate"/>
        </w:r>
        <w:r w:rsidR="005A2406">
          <w:rPr>
            <w:noProof/>
            <w:webHidden/>
          </w:rPr>
          <w:t>4</w:t>
        </w:r>
        <w:r w:rsidR="005A2406">
          <w:rPr>
            <w:noProof/>
            <w:webHidden/>
          </w:rPr>
          <w:fldChar w:fldCharType="end"/>
        </w:r>
      </w:hyperlink>
    </w:p>
    <w:p w:rsidR="005A2406" w:rsidRDefault="002237FB">
      <w:pPr>
        <w:pStyle w:val="TM2"/>
        <w:tabs>
          <w:tab w:val="right" w:leader="dot" w:pos="1547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5557373" w:history="1">
        <w:r w:rsidR="005A2406" w:rsidRPr="005943A5">
          <w:rPr>
            <w:rStyle w:val="Lienhypertexte"/>
            <w:rFonts w:ascii="Arial" w:hAnsi="Arial" w:cs="Arial"/>
            <w:b/>
            <w:bCs/>
            <w:noProof/>
          </w:rPr>
          <w:t>Exemple de facturation d’un séjour maternité sans complication pour un bénéficiaire de l’AME</w:t>
        </w:r>
        <w:r w:rsidR="005A2406">
          <w:rPr>
            <w:noProof/>
            <w:webHidden/>
          </w:rPr>
          <w:tab/>
        </w:r>
        <w:r w:rsidR="005A2406">
          <w:rPr>
            <w:noProof/>
            <w:webHidden/>
          </w:rPr>
          <w:fldChar w:fldCharType="begin"/>
        </w:r>
        <w:r w:rsidR="005A2406">
          <w:rPr>
            <w:noProof/>
            <w:webHidden/>
          </w:rPr>
          <w:instrText xml:space="preserve"> PAGEREF _Toc375557373 \h </w:instrText>
        </w:r>
        <w:r w:rsidR="005A2406">
          <w:rPr>
            <w:noProof/>
            <w:webHidden/>
          </w:rPr>
        </w:r>
        <w:r w:rsidR="005A2406">
          <w:rPr>
            <w:noProof/>
            <w:webHidden/>
          </w:rPr>
          <w:fldChar w:fldCharType="separate"/>
        </w:r>
        <w:r w:rsidR="005A2406">
          <w:rPr>
            <w:noProof/>
            <w:webHidden/>
          </w:rPr>
          <w:t>4</w:t>
        </w:r>
        <w:r w:rsidR="005A2406">
          <w:rPr>
            <w:noProof/>
            <w:webHidden/>
          </w:rPr>
          <w:fldChar w:fldCharType="end"/>
        </w:r>
      </w:hyperlink>
    </w:p>
    <w:p w:rsidR="005A2406" w:rsidRDefault="002237FB">
      <w:pPr>
        <w:pStyle w:val="TM2"/>
        <w:tabs>
          <w:tab w:val="right" w:leader="dot" w:pos="1547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5557374" w:history="1">
        <w:r w:rsidR="005A2406" w:rsidRPr="005943A5">
          <w:rPr>
            <w:rStyle w:val="Lienhypertexte"/>
            <w:rFonts w:ascii="Arial" w:hAnsi="Arial" w:cs="Arial"/>
            <w:b/>
            <w:bCs/>
            <w:noProof/>
          </w:rPr>
          <w:t>Exemple de facturation d’un forfait dialyse D16 pour un bénéficiaire de l’AME</w:t>
        </w:r>
        <w:r w:rsidR="005A2406">
          <w:rPr>
            <w:noProof/>
            <w:webHidden/>
          </w:rPr>
          <w:tab/>
        </w:r>
        <w:r w:rsidR="005A2406">
          <w:rPr>
            <w:noProof/>
            <w:webHidden/>
          </w:rPr>
          <w:fldChar w:fldCharType="begin"/>
        </w:r>
        <w:r w:rsidR="005A2406">
          <w:rPr>
            <w:noProof/>
            <w:webHidden/>
          </w:rPr>
          <w:instrText xml:space="preserve"> PAGEREF _Toc375557374 \h </w:instrText>
        </w:r>
        <w:r w:rsidR="005A2406">
          <w:rPr>
            <w:noProof/>
            <w:webHidden/>
          </w:rPr>
        </w:r>
        <w:r w:rsidR="005A2406">
          <w:rPr>
            <w:noProof/>
            <w:webHidden/>
          </w:rPr>
          <w:fldChar w:fldCharType="separate"/>
        </w:r>
        <w:r w:rsidR="005A2406">
          <w:rPr>
            <w:noProof/>
            <w:webHidden/>
          </w:rPr>
          <w:t>5</w:t>
        </w:r>
        <w:r w:rsidR="005A2406">
          <w:rPr>
            <w:noProof/>
            <w:webHidden/>
          </w:rPr>
          <w:fldChar w:fldCharType="end"/>
        </w:r>
      </w:hyperlink>
    </w:p>
    <w:p w:rsidR="005A2406" w:rsidRDefault="002237FB">
      <w:pPr>
        <w:pStyle w:val="TM2"/>
        <w:tabs>
          <w:tab w:val="right" w:leader="dot" w:pos="1547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5557375" w:history="1">
        <w:r w:rsidR="005A2406" w:rsidRPr="005943A5">
          <w:rPr>
            <w:rStyle w:val="Lienhypertexte"/>
            <w:rFonts w:ascii="Arial" w:hAnsi="Arial" w:cs="Arial"/>
            <w:b/>
            <w:bCs/>
            <w:noProof/>
          </w:rPr>
          <w:t>Exemple de facturation d’un séjour inférieur au seuil bas pour un bénéficiaire de l’AME</w:t>
        </w:r>
        <w:r w:rsidR="005A2406">
          <w:rPr>
            <w:noProof/>
            <w:webHidden/>
          </w:rPr>
          <w:tab/>
        </w:r>
        <w:r w:rsidR="005A2406">
          <w:rPr>
            <w:noProof/>
            <w:webHidden/>
          </w:rPr>
          <w:fldChar w:fldCharType="begin"/>
        </w:r>
        <w:r w:rsidR="005A2406">
          <w:rPr>
            <w:noProof/>
            <w:webHidden/>
          </w:rPr>
          <w:instrText xml:space="preserve"> PAGEREF _Toc375557375 \h </w:instrText>
        </w:r>
        <w:r w:rsidR="005A2406">
          <w:rPr>
            <w:noProof/>
            <w:webHidden/>
          </w:rPr>
        </w:r>
        <w:r w:rsidR="005A2406">
          <w:rPr>
            <w:noProof/>
            <w:webHidden/>
          </w:rPr>
          <w:fldChar w:fldCharType="separate"/>
        </w:r>
        <w:r w:rsidR="005A2406">
          <w:rPr>
            <w:noProof/>
            <w:webHidden/>
          </w:rPr>
          <w:t>5</w:t>
        </w:r>
        <w:r w:rsidR="005A2406">
          <w:rPr>
            <w:noProof/>
            <w:webHidden/>
          </w:rPr>
          <w:fldChar w:fldCharType="end"/>
        </w:r>
      </w:hyperlink>
    </w:p>
    <w:p w:rsidR="005A2406" w:rsidRDefault="002237FB">
      <w:pPr>
        <w:pStyle w:val="TM2"/>
        <w:tabs>
          <w:tab w:val="right" w:leader="dot" w:pos="1547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5557376" w:history="1">
        <w:r w:rsidR="005A2406" w:rsidRPr="005943A5">
          <w:rPr>
            <w:rStyle w:val="Lienhypertexte"/>
            <w:rFonts w:ascii="Arial" w:hAnsi="Arial" w:cs="Arial"/>
            <w:b/>
            <w:bCs/>
            <w:noProof/>
          </w:rPr>
          <w:t>Exemple de facturation d’un séjour de retour pour un bénéficiaire de l’AME</w:t>
        </w:r>
        <w:r w:rsidR="005A2406">
          <w:rPr>
            <w:noProof/>
            <w:webHidden/>
          </w:rPr>
          <w:tab/>
        </w:r>
        <w:r w:rsidR="005A2406">
          <w:rPr>
            <w:noProof/>
            <w:webHidden/>
          </w:rPr>
          <w:fldChar w:fldCharType="begin"/>
        </w:r>
        <w:r w:rsidR="005A2406">
          <w:rPr>
            <w:noProof/>
            <w:webHidden/>
          </w:rPr>
          <w:instrText xml:space="preserve"> PAGEREF _Toc375557376 \h </w:instrText>
        </w:r>
        <w:r w:rsidR="005A2406">
          <w:rPr>
            <w:noProof/>
            <w:webHidden/>
          </w:rPr>
        </w:r>
        <w:r w:rsidR="005A2406">
          <w:rPr>
            <w:noProof/>
            <w:webHidden/>
          </w:rPr>
          <w:fldChar w:fldCharType="separate"/>
        </w:r>
        <w:r w:rsidR="005A2406">
          <w:rPr>
            <w:noProof/>
            <w:webHidden/>
          </w:rPr>
          <w:t>5</w:t>
        </w:r>
        <w:r w:rsidR="005A2406">
          <w:rPr>
            <w:noProof/>
            <w:webHidden/>
          </w:rPr>
          <w:fldChar w:fldCharType="end"/>
        </w:r>
      </w:hyperlink>
    </w:p>
    <w:p w:rsidR="00E27F8E" w:rsidRDefault="006B5ED9" w:rsidP="00E27F8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br w:type="page"/>
      </w:r>
    </w:p>
    <w:p w:rsidR="008F545E" w:rsidRPr="00F254DC" w:rsidRDefault="008F545E" w:rsidP="008F545E">
      <w:pPr>
        <w:pStyle w:val="Type"/>
        <w:outlineLvl w:val="0"/>
      </w:pPr>
      <w:bookmarkStart w:id="2" w:name="_Toc375557371"/>
      <w:bookmarkEnd w:id="0"/>
      <w:r w:rsidRPr="00F254DC">
        <w:lastRenderedPageBreak/>
        <w:t>Facturation d’un séjour pour un bénéficiaire AME</w:t>
      </w:r>
      <w:r w:rsidR="00084C92">
        <w:t xml:space="preserve"> </w:t>
      </w:r>
      <w:r w:rsidRPr="00F254DC">
        <w:t>à partir du 01/01/12</w:t>
      </w:r>
      <w:bookmarkEnd w:id="2"/>
    </w:p>
    <w:p w:rsidR="008F545E" w:rsidRPr="00F254DC" w:rsidRDefault="008F545E" w:rsidP="008F545E">
      <w:pPr>
        <w:jc w:val="both"/>
        <w:rPr>
          <w:rFonts w:ascii="Arial" w:hAnsi="Arial"/>
          <w:b/>
          <w:sz w:val="22"/>
        </w:rPr>
      </w:pPr>
    </w:p>
    <w:p w:rsidR="008F545E" w:rsidRPr="00F254DC" w:rsidRDefault="008F545E" w:rsidP="008F545E">
      <w:pPr>
        <w:jc w:val="both"/>
        <w:rPr>
          <w:rFonts w:ascii="Arial" w:hAnsi="Arial"/>
          <w:sz w:val="22"/>
        </w:rPr>
      </w:pPr>
      <w:r w:rsidRPr="00F254DC">
        <w:rPr>
          <w:rFonts w:ascii="Arial" w:hAnsi="Arial"/>
          <w:sz w:val="22"/>
        </w:rPr>
        <w:t>Pour les séjours se terminant à compter du 01/01/12, la facturation pour les bénéficiaires de l’Aide Médicale d’Etat est modifiée.</w:t>
      </w:r>
    </w:p>
    <w:p w:rsidR="008F545E" w:rsidRPr="00F254DC" w:rsidRDefault="008F545E" w:rsidP="008F545E">
      <w:pPr>
        <w:jc w:val="both"/>
        <w:rPr>
          <w:rFonts w:ascii="Arial" w:hAnsi="Arial"/>
          <w:sz w:val="22"/>
        </w:rPr>
      </w:pPr>
    </w:p>
    <w:p w:rsidR="008F545E" w:rsidRPr="00F254DC" w:rsidRDefault="008F545E" w:rsidP="008F545E">
      <w:pPr>
        <w:pStyle w:val="Corpsdetexte3"/>
        <w:tabs>
          <w:tab w:val="left" w:pos="426"/>
          <w:tab w:val="left" w:pos="851"/>
          <w:tab w:val="left" w:pos="993"/>
        </w:tabs>
        <w:rPr>
          <w:rFonts w:ascii="Arial" w:hAnsi="Arial"/>
          <w:sz w:val="22"/>
          <w:szCs w:val="20"/>
        </w:rPr>
      </w:pPr>
      <w:r w:rsidRPr="00F254DC">
        <w:rPr>
          <w:rFonts w:ascii="Arial" w:hAnsi="Arial"/>
          <w:sz w:val="22"/>
          <w:szCs w:val="20"/>
        </w:rPr>
        <w:t>La tarification des séjours pour les établissements ex OQN est majorée du coefficient pérenne, Les prestations concernées sont les GHS, GHT, suppléments forfaitaires journaliers et forfaits dialyse</w:t>
      </w:r>
      <w:r w:rsidR="00E66058">
        <w:rPr>
          <w:rFonts w:ascii="Arial" w:hAnsi="Arial"/>
          <w:sz w:val="22"/>
          <w:szCs w:val="20"/>
        </w:rPr>
        <w:t>.</w:t>
      </w:r>
    </w:p>
    <w:p w:rsidR="008F545E" w:rsidRDefault="008F545E" w:rsidP="008F545E">
      <w:pPr>
        <w:jc w:val="both"/>
        <w:rPr>
          <w:rFonts w:ascii="Arial" w:hAnsi="Arial"/>
          <w:sz w:val="22"/>
        </w:rPr>
      </w:pPr>
      <w:r w:rsidRPr="00F254DC">
        <w:rPr>
          <w:rFonts w:ascii="Arial" w:hAnsi="Arial"/>
          <w:sz w:val="22"/>
        </w:rPr>
        <w:t xml:space="preserve">Les établissements devront transmettre ce coefficient dans la norme B2 via la zone Coefficient (type 3, position 65-69). </w:t>
      </w:r>
    </w:p>
    <w:p w:rsidR="000505CD" w:rsidRDefault="000505CD" w:rsidP="008F545E">
      <w:pPr>
        <w:jc w:val="both"/>
        <w:rPr>
          <w:rFonts w:ascii="Arial" w:hAnsi="Arial"/>
          <w:sz w:val="22"/>
        </w:rPr>
      </w:pPr>
    </w:p>
    <w:p w:rsidR="00FF5886" w:rsidRDefault="00D367A6" w:rsidP="008F54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valeur  </w:t>
      </w:r>
      <w:r w:rsidR="00E66058">
        <w:rPr>
          <w:rFonts w:ascii="Arial" w:hAnsi="Arial"/>
          <w:sz w:val="22"/>
        </w:rPr>
        <w:t xml:space="preserve">de ce </w:t>
      </w:r>
      <w:r>
        <w:rPr>
          <w:rFonts w:ascii="Arial" w:hAnsi="Arial"/>
          <w:sz w:val="22"/>
        </w:rPr>
        <w:t>coefficient</w:t>
      </w:r>
      <w:r w:rsidR="00E66058">
        <w:rPr>
          <w:rFonts w:ascii="Arial" w:hAnsi="Arial"/>
          <w:sz w:val="22"/>
        </w:rPr>
        <w:t xml:space="preserve"> a été fixée à :</w:t>
      </w:r>
    </w:p>
    <w:p w:rsidR="000505CD" w:rsidRDefault="00E66058" w:rsidP="005A2406">
      <w:pPr>
        <w:numPr>
          <w:ilvl w:val="0"/>
          <w:numId w:val="12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1,3 p</w:t>
      </w:r>
      <w:r w:rsidR="00FF5886">
        <w:rPr>
          <w:rFonts w:ascii="Arial" w:hAnsi="Arial"/>
          <w:sz w:val="22"/>
        </w:rPr>
        <w:t xml:space="preserve">our les séjours </w:t>
      </w:r>
      <w:r w:rsidR="00C21179">
        <w:rPr>
          <w:rFonts w:ascii="Arial" w:hAnsi="Arial"/>
          <w:sz w:val="22"/>
        </w:rPr>
        <w:t>se terminant d</w:t>
      </w:r>
      <w:r w:rsidR="00FF5886">
        <w:rPr>
          <w:rFonts w:ascii="Arial" w:hAnsi="Arial"/>
          <w:sz w:val="22"/>
        </w:rPr>
        <w:t>u 01/01/12</w:t>
      </w:r>
      <w:r w:rsidR="00C21179">
        <w:rPr>
          <w:rFonts w:ascii="Arial" w:hAnsi="Arial"/>
          <w:sz w:val="22"/>
        </w:rPr>
        <w:t xml:space="preserve"> au 31/12/13</w:t>
      </w:r>
      <w:r w:rsidR="001E7F29">
        <w:rPr>
          <w:rFonts w:ascii="Arial" w:hAnsi="Arial"/>
          <w:sz w:val="22"/>
        </w:rPr>
        <w:t>,</w:t>
      </w:r>
      <w:r w:rsidR="00C21179">
        <w:rPr>
          <w:rFonts w:ascii="Arial" w:hAnsi="Arial"/>
          <w:sz w:val="22"/>
        </w:rPr>
        <w:t> </w:t>
      </w:r>
      <w:r w:rsidR="001E7F29">
        <w:rPr>
          <w:rFonts w:ascii="Arial" w:hAnsi="Arial"/>
          <w:sz w:val="22"/>
        </w:rPr>
        <w:t xml:space="preserve"> </w:t>
      </w:r>
    </w:p>
    <w:p w:rsidR="00C21179" w:rsidRDefault="00E66058" w:rsidP="005A2406">
      <w:pPr>
        <w:numPr>
          <w:ilvl w:val="0"/>
          <w:numId w:val="12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1,15 p</w:t>
      </w:r>
      <w:r w:rsidR="00084C92">
        <w:rPr>
          <w:rFonts w:ascii="Arial" w:hAnsi="Arial"/>
          <w:sz w:val="22"/>
        </w:rPr>
        <w:t xml:space="preserve">our </w:t>
      </w:r>
      <w:r w:rsidR="00C21179">
        <w:rPr>
          <w:rFonts w:ascii="Arial" w:hAnsi="Arial"/>
          <w:sz w:val="22"/>
        </w:rPr>
        <w:t>les séjours se terminant</w:t>
      </w:r>
      <w:r w:rsidR="001E7F29">
        <w:rPr>
          <w:rFonts w:ascii="Arial" w:hAnsi="Arial"/>
          <w:sz w:val="22"/>
        </w:rPr>
        <w:t xml:space="preserve"> du 01/01/14 au 31/12/2014, </w:t>
      </w:r>
    </w:p>
    <w:p w:rsidR="00F629B1" w:rsidRDefault="00E66058" w:rsidP="005A2406">
      <w:pPr>
        <w:numPr>
          <w:ilvl w:val="0"/>
          <w:numId w:val="129"/>
        </w:numPr>
        <w:jc w:val="both"/>
        <w:rPr>
          <w:rFonts w:ascii="Arial" w:hAnsi="Arial"/>
          <w:sz w:val="22"/>
        </w:rPr>
      </w:pPr>
      <w:r w:rsidRPr="00E66058">
        <w:rPr>
          <w:rFonts w:ascii="Arial" w:hAnsi="Arial"/>
          <w:sz w:val="22"/>
        </w:rPr>
        <w:t>1 pour</w:t>
      </w:r>
      <w:r w:rsidR="001E7F29" w:rsidRPr="00E66058">
        <w:rPr>
          <w:rFonts w:ascii="Arial" w:hAnsi="Arial"/>
          <w:sz w:val="22"/>
        </w:rPr>
        <w:t xml:space="preserve"> les séjours se terminant à compter du 01/01/15, </w:t>
      </w:r>
    </w:p>
    <w:p w:rsidR="00F629B1" w:rsidRDefault="00F629B1" w:rsidP="00991751">
      <w:pPr>
        <w:jc w:val="both"/>
        <w:rPr>
          <w:rFonts w:ascii="Arial" w:hAnsi="Arial"/>
          <w:sz w:val="22"/>
        </w:rPr>
      </w:pPr>
    </w:p>
    <w:p w:rsidR="008F545E" w:rsidRPr="00E66058" w:rsidRDefault="008F545E" w:rsidP="00842DDF">
      <w:pPr>
        <w:jc w:val="both"/>
        <w:rPr>
          <w:rFonts w:ascii="Arial" w:hAnsi="Arial" w:cs="Arial"/>
          <w:sz w:val="22"/>
          <w:szCs w:val="22"/>
        </w:rPr>
      </w:pPr>
    </w:p>
    <w:p w:rsidR="008F545E" w:rsidRPr="00F254DC" w:rsidRDefault="00474B56" w:rsidP="008F545E">
      <w:pPr>
        <w:rPr>
          <w:rFonts w:ascii="Arial" w:hAnsi="Arial" w:cs="Arial"/>
          <w:b/>
          <w:sz w:val="22"/>
          <w:szCs w:val="22"/>
          <w:u w:val="single"/>
        </w:rPr>
      </w:pPr>
      <w:r w:rsidRPr="00F254DC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as</w:t>
      </w:r>
      <w:r w:rsidRPr="00F254D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545E" w:rsidRPr="00F254DC">
        <w:rPr>
          <w:rFonts w:ascii="Arial" w:hAnsi="Arial" w:cs="Arial"/>
          <w:b/>
          <w:sz w:val="22"/>
          <w:szCs w:val="22"/>
          <w:u w:val="single"/>
        </w:rPr>
        <w:t>n°1 : Facturation pour un GHS et un supplément</w:t>
      </w:r>
      <w:r w:rsidR="00AD1C9B">
        <w:rPr>
          <w:rFonts w:ascii="Arial" w:hAnsi="Arial" w:cs="Arial"/>
          <w:b/>
          <w:sz w:val="22"/>
          <w:szCs w:val="22"/>
          <w:u w:val="single"/>
        </w:rPr>
        <w:t xml:space="preserve"> pour un séjour se terminant du </w:t>
      </w:r>
      <w:r w:rsidR="00AD1C9B" w:rsidRPr="005A2406">
        <w:rPr>
          <w:rFonts w:ascii="Arial" w:hAnsi="Arial"/>
          <w:b/>
          <w:sz w:val="22"/>
          <w:u w:val="single"/>
        </w:rPr>
        <w:t>01/01/14 au 31/12/2014</w:t>
      </w:r>
      <w:r w:rsidRPr="005A2406">
        <w:rPr>
          <w:rFonts w:ascii="Arial" w:hAnsi="Arial"/>
          <w:b/>
          <w:sz w:val="22"/>
          <w:u w:val="single"/>
        </w:rPr>
        <w:t> </w:t>
      </w:r>
      <w:r w:rsidR="000C4AA8" w:rsidRPr="005A2406">
        <w:rPr>
          <w:rFonts w:ascii="Arial" w:hAnsi="Arial"/>
          <w:b/>
          <w:sz w:val="22"/>
          <w:u w:val="single"/>
        </w:rPr>
        <w:t xml:space="preserve">(y compris si </w:t>
      </w:r>
      <w:r w:rsidR="00BF13F9" w:rsidRPr="005A2406">
        <w:rPr>
          <w:rFonts w:ascii="Arial" w:hAnsi="Arial"/>
          <w:b/>
          <w:sz w:val="22"/>
          <w:u w:val="single"/>
        </w:rPr>
        <w:t xml:space="preserve">le </w:t>
      </w:r>
      <w:r w:rsidR="000C4AA8" w:rsidRPr="005A2406">
        <w:rPr>
          <w:rFonts w:ascii="Arial" w:hAnsi="Arial"/>
          <w:b/>
          <w:sz w:val="22"/>
          <w:u w:val="single"/>
        </w:rPr>
        <w:t xml:space="preserve">séjour </w:t>
      </w:r>
      <w:r w:rsidR="00BF13F9" w:rsidRPr="005A2406">
        <w:rPr>
          <w:rFonts w:ascii="Arial" w:hAnsi="Arial"/>
          <w:b/>
          <w:sz w:val="22"/>
          <w:u w:val="single"/>
        </w:rPr>
        <w:t>débute en 2013)</w:t>
      </w:r>
    </w:p>
    <w:p w:rsidR="008F545E" w:rsidRPr="00F254DC" w:rsidRDefault="008F545E" w:rsidP="008F545E">
      <w:pPr>
        <w:numPr>
          <w:ilvl w:val="0"/>
          <w:numId w:val="125"/>
        </w:numPr>
        <w:spacing w:before="120"/>
        <w:rPr>
          <w:rFonts w:ascii="Arial" w:hAnsi="Arial" w:cs="Arial"/>
          <w:sz w:val="22"/>
          <w:szCs w:val="22"/>
        </w:rPr>
      </w:pPr>
      <w:r w:rsidRPr="00F254DC">
        <w:rPr>
          <w:rFonts w:ascii="Arial" w:hAnsi="Arial" w:cs="Arial"/>
          <w:sz w:val="22"/>
          <w:szCs w:val="22"/>
        </w:rPr>
        <w:t xml:space="preserve">Calcul du montant total de la dépense suite à l’application du coefficient </w:t>
      </w:r>
      <w:r w:rsidR="00E66058">
        <w:rPr>
          <w:rFonts w:ascii="Arial" w:hAnsi="Arial" w:cs="Arial"/>
          <w:sz w:val="22"/>
          <w:szCs w:val="22"/>
        </w:rPr>
        <w:t>p</w:t>
      </w:r>
      <w:r w:rsidRPr="00F254DC">
        <w:rPr>
          <w:rFonts w:ascii="Arial" w:hAnsi="Arial" w:cs="Arial"/>
          <w:sz w:val="22"/>
          <w:szCs w:val="22"/>
        </w:rPr>
        <w:t xml:space="preserve">érenne pour le GHS = PU GHS * </w:t>
      </w:r>
      <w:proofErr w:type="spellStart"/>
      <w:r w:rsidRPr="00F254DC">
        <w:rPr>
          <w:rFonts w:ascii="Arial" w:hAnsi="Arial" w:cs="Arial"/>
          <w:sz w:val="22"/>
          <w:szCs w:val="22"/>
        </w:rPr>
        <w:t>Coeff</w:t>
      </w:r>
      <w:proofErr w:type="spellEnd"/>
      <w:r w:rsidRPr="00F254DC">
        <w:rPr>
          <w:rFonts w:ascii="Arial" w:hAnsi="Arial" w:cs="Arial"/>
          <w:sz w:val="22"/>
          <w:szCs w:val="22"/>
        </w:rPr>
        <w:t xml:space="preserve"> </w:t>
      </w:r>
      <w:r w:rsidR="00E66058">
        <w:rPr>
          <w:rFonts w:ascii="Arial" w:hAnsi="Arial" w:cs="Arial"/>
          <w:sz w:val="22"/>
          <w:szCs w:val="22"/>
        </w:rPr>
        <w:t>p</w:t>
      </w:r>
      <w:r w:rsidRPr="00F254DC">
        <w:rPr>
          <w:rFonts w:ascii="Arial" w:hAnsi="Arial" w:cs="Arial"/>
          <w:sz w:val="22"/>
          <w:szCs w:val="22"/>
        </w:rPr>
        <w:t xml:space="preserve">érenne </w:t>
      </w:r>
      <w:r w:rsidR="001E6C71">
        <w:rPr>
          <w:rFonts w:ascii="Arial" w:hAnsi="Arial" w:cs="Arial"/>
          <w:sz w:val="22"/>
          <w:szCs w:val="22"/>
        </w:rPr>
        <w:t xml:space="preserve">* </w:t>
      </w:r>
      <w:proofErr w:type="spellStart"/>
      <w:r w:rsidR="001E6C71">
        <w:rPr>
          <w:rFonts w:ascii="Arial" w:hAnsi="Arial" w:cs="Arial"/>
          <w:sz w:val="22"/>
          <w:szCs w:val="22"/>
        </w:rPr>
        <w:t>Coeff</w:t>
      </w:r>
      <w:proofErr w:type="spellEnd"/>
      <w:r w:rsidR="001E6C71">
        <w:rPr>
          <w:rFonts w:ascii="Arial" w:hAnsi="Arial" w:cs="Arial"/>
          <w:sz w:val="22"/>
          <w:szCs w:val="22"/>
        </w:rPr>
        <w:t xml:space="preserve"> prudentiel </w:t>
      </w:r>
      <w:r w:rsidRPr="00F254DC">
        <w:rPr>
          <w:rFonts w:ascii="Arial" w:hAnsi="Arial" w:cs="Arial"/>
          <w:sz w:val="22"/>
          <w:szCs w:val="22"/>
        </w:rPr>
        <w:t xml:space="preserve">= </w:t>
      </w:r>
      <w:r w:rsidR="00E40D37">
        <w:rPr>
          <w:rFonts w:ascii="Arial" w:hAnsi="Arial" w:cs="Arial"/>
          <w:sz w:val="22"/>
          <w:szCs w:val="22"/>
        </w:rPr>
        <w:t>2079</w:t>
      </w:r>
      <w:r w:rsidR="002442B6">
        <w:rPr>
          <w:rFonts w:ascii="Arial" w:hAnsi="Arial" w:cs="Arial"/>
          <w:sz w:val="22"/>
          <w:szCs w:val="22"/>
        </w:rPr>
        <w:t>,</w:t>
      </w:r>
      <w:r w:rsidR="00E40D37">
        <w:rPr>
          <w:rFonts w:ascii="Arial" w:hAnsi="Arial" w:cs="Arial"/>
          <w:sz w:val="22"/>
          <w:szCs w:val="22"/>
        </w:rPr>
        <w:t>63</w:t>
      </w:r>
      <w:r w:rsidRPr="00F254DC">
        <w:rPr>
          <w:rFonts w:ascii="Arial" w:hAnsi="Arial" w:cs="Arial"/>
          <w:sz w:val="22"/>
          <w:szCs w:val="22"/>
        </w:rPr>
        <w:t xml:space="preserve"> * 1</w:t>
      </w:r>
      <w:r w:rsidR="002442B6">
        <w:rPr>
          <w:rFonts w:ascii="Arial" w:hAnsi="Arial" w:cs="Arial"/>
          <w:sz w:val="22"/>
          <w:szCs w:val="22"/>
        </w:rPr>
        <w:t>,</w:t>
      </w:r>
      <w:r w:rsidR="004E097E">
        <w:rPr>
          <w:rFonts w:ascii="Arial" w:hAnsi="Arial" w:cs="Arial"/>
          <w:sz w:val="22"/>
          <w:szCs w:val="22"/>
        </w:rPr>
        <w:t>15</w:t>
      </w:r>
      <w:r w:rsidR="004E097E" w:rsidRPr="00F254DC">
        <w:rPr>
          <w:rFonts w:ascii="Arial" w:hAnsi="Arial" w:cs="Arial"/>
          <w:sz w:val="22"/>
          <w:szCs w:val="22"/>
        </w:rPr>
        <w:t xml:space="preserve"> </w:t>
      </w:r>
      <w:r w:rsidR="001E6C71">
        <w:rPr>
          <w:rFonts w:ascii="Arial" w:hAnsi="Arial" w:cs="Arial"/>
          <w:sz w:val="22"/>
          <w:szCs w:val="22"/>
        </w:rPr>
        <w:t>* 0</w:t>
      </w:r>
      <w:r w:rsidR="002442B6">
        <w:rPr>
          <w:rFonts w:ascii="Arial" w:hAnsi="Arial" w:cs="Arial"/>
          <w:sz w:val="22"/>
          <w:szCs w:val="22"/>
        </w:rPr>
        <w:t>,</w:t>
      </w:r>
      <w:r w:rsidR="001E6C71">
        <w:rPr>
          <w:rFonts w:ascii="Arial" w:hAnsi="Arial" w:cs="Arial"/>
          <w:sz w:val="22"/>
          <w:szCs w:val="22"/>
        </w:rPr>
        <w:t xml:space="preserve">9965 </w:t>
      </w:r>
      <w:r w:rsidRPr="00F254DC">
        <w:rPr>
          <w:rFonts w:ascii="Arial" w:hAnsi="Arial" w:cs="Arial"/>
          <w:sz w:val="22"/>
          <w:szCs w:val="22"/>
        </w:rPr>
        <w:t xml:space="preserve">= </w:t>
      </w:r>
      <w:r w:rsidR="003B4C1F">
        <w:rPr>
          <w:rFonts w:ascii="Arial" w:hAnsi="Arial" w:cs="Arial"/>
          <w:sz w:val="22"/>
          <w:szCs w:val="22"/>
        </w:rPr>
        <w:t>2383</w:t>
      </w:r>
      <w:r w:rsidR="002442B6">
        <w:rPr>
          <w:rFonts w:ascii="Arial" w:hAnsi="Arial" w:cs="Arial"/>
          <w:sz w:val="22"/>
          <w:szCs w:val="22"/>
        </w:rPr>
        <w:t>,</w:t>
      </w:r>
      <w:r w:rsidR="003B4C1F">
        <w:rPr>
          <w:rFonts w:ascii="Arial" w:hAnsi="Arial" w:cs="Arial"/>
          <w:sz w:val="22"/>
          <w:szCs w:val="22"/>
        </w:rPr>
        <w:t>20</w:t>
      </w:r>
    </w:p>
    <w:p w:rsidR="008F545E" w:rsidRDefault="008F545E" w:rsidP="008F545E">
      <w:pPr>
        <w:numPr>
          <w:ilvl w:val="0"/>
          <w:numId w:val="125"/>
        </w:numPr>
        <w:spacing w:before="120"/>
        <w:rPr>
          <w:rFonts w:ascii="Arial" w:hAnsi="Arial" w:cs="Arial"/>
          <w:sz w:val="22"/>
          <w:szCs w:val="22"/>
        </w:rPr>
      </w:pPr>
      <w:r w:rsidRPr="00F254DC">
        <w:rPr>
          <w:rFonts w:ascii="Arial" w:hAnsi="Arial" w:cs="Arial"/>
          <w:sz w:val="22"/>
          <w:szCs w:val="22"/>
        </w:rPr>
        <w:t xml:space="preserve">Calcul du montant total de la dépense suite à l’application du coefficient </w:t>
      </w:r>
      <w:r w:rsidR="00E66058">
        <w:rPr>
          <w:rFonts w:ascii="Arial" w:hAnsi="Arial" w:cs="Arial"/>
          <w:sz w:val="22"/>
          <w:szCs w:val="22"/>
        </w:rPr>
        <w:t>p</w:t>
      </w:r>
      <w:r w:rsidRPr="00F254DC">
        <w:rPr>
          <w:rFonts w:ascii="Arial" w:hAnsi="Arial" w:cs="Arial"/>
          <w:sz w:val="22"/>
          <w:szCs w:val="22"/>
        </w:rPr>
        <w:t xml:space="preserve">érenne pour le </w:t>
      </w:r>
      <w:proofErr w:type="spellStart"/>
      <w:r w:rsidRPr="00F254DC">
        <w:rPr>
          <w:rFonts w:ascii="Arial" w:hAnsi="Arial" w:cs="Arial"/>
          <w:sz w:val="22"/>
          <w:szCs w:val="22"/>
        </w:rPr>
        <w:t>supp</w:t>
      </w:r>
      <w:proofErr w:type="spellEnd"/>
      <w:r w:rsidRPr="00F254DC">
        <w:rPr>
          <w:rFonts w:ascii="Arial" w:hAnsi="Arial" w:cs="Arial"/>
          <w:sz w:val="22"/>
          <w:szCs w:val="22"/>
        </w:rPr>
        <w:t xml:space="preserve"> REA = (PU REA *</w:t>
      </w:r>
      <w:proofErr w:type="spellStart"/>
      <w:r w:rsidRPr="00F254DC">
        <w:rPr>
          <w:rFonts w:ascii="Arial" w:hAnsi="Arial" w:cs="Arial"/>
          <w:sz w:val="22"/>
          <w:szCs w:val="22"/>
        </w:rPr>
        <w:t>qté</w:t>
      </w:r>
      <w:proofErr w:type="spellEnd"/>
      <w:r w:rsidRPr="00F254D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F254DC">
        <w:rPr>
          <w:rFonts w:ascii="Arial" w:hAnsi="Arial" w:cs="Arial"/>
          <w:sz w:val="22"/>
          <w:szCs w:val="22"/>
        </w:rPr>
        <w:t>Coeff</w:t>
      </w:r>
      <w:proofErr w:type="spellEnd"/>
      <w:r w:rsidRPr="00F254DC">
        <w:rPr>
          <w:rFonts w:ascii="Arial" w:hAnsi="Arial" w:cs="Arial"/>
          <w:sz w:val="22"/>
          <w:szCs w:val="22"/>
        </w:rPr>
        <w:t xml:space="preserve"> </w:t>
      </w:r>
      <w:r w:rsidR="00E66058">
        <w:rPr>
          <w:rFonts w:ascii="Arial" w:hAnsi="Arial" w:cs="Arial"/>
          <w:sz w:val="22"/>
          <w:szCs w:val="22"/>
        </w:rPr>
        <w:t>p</w:t>
      </w:r>
      <w:r w:rsidRPr="00F254DC">
        <w:rPr>
          <w:rFonts w:ascii="Arial" w:hAnsi="Arial" w:cs="Arial"/>
          <w:sz w:val="22"/>
          <w:szCs w:val="22"/>
        </w:rPr>
        <w:t xml:space="preserve">érenne </w:t>
      </w:r>
      <w:r w:rsidR="00007917">
        <w:rPr>
          <w:rFonts w:ascii="Arial" w:hAnsi="Arial" w:cs="Arial"/>
          <w:sz w:val="22"/>
          <w:szCs w:val="22"/>
        </w:rPr>
        <w:t xml:space="preserve">* </w:t>
      </w:r>
      <w:proofErr w:type="spellStart"/>
      <w:r w:rsidR="00007917">
        <w:rPr>
          <w:rFonts w:ascii="Arial" w:hAnsi="Arial" w:cs="Arial"/>
          <w:sz w:val="22"/>
          <w:szCs w:val="22"/>
        </w:rPr>
        <w:t>Coeff</w:t>
      </w:r>
      <w:proofErr w:type="spellEnd"/>
      <w:r w:rsidR="00007917">
        <w:rPr>
          <w:rFonts w:ascii="Arial" w:hAnsi="Arial" w:cs="Arial"/>
          <w:sz w:val="22"/>
          <w:szCs w:val="22"/>
        </w:rPr>
        <w:t xml:space="preserve"> prudentiel </w:t>
      </w:r>
      <w:r w:rsidRPr="00F254DC">
        <w:rPr>
          <w:rFonts w:ascii="Arial" w:hAnsi="Arial" w:cs="Arial"/>
          <w:sz w:val="22"/>
          <w:szCs w:val="22"/>
        </w:rPr>
        <w:t>= (</w:t>
      </w:r>
      <w:r w:rsidR="003B4C1F">
        <w:rPr>
          <w:rFonts w:ascii="Arial" w:hAnsi="Arial" w:cs="Arial"/>
          <w:sz w:val="22"/>
          <w:szCs w:val="22"/>
        </w:rPr>
        <w:t>649</w:t>
      </w:r>
      <w:r w:rsidR="002442B6">
        <w:rPr>
          <w:rFonts w:ascii="Arial" w:hAnsi="Arial" w:cs="Arial"/>
          <w:sz w:val="22"/>
          <w:szCs w:val="22"/>
        </w:rPr>
        <w:t>,</w:t>
      </w:r>
      <w:r w:rsidR="003B4C1F">
        <w:rPr>
          <w:rFonts w:ascii="Arial" w:hAnsi="Arial" w:cs="Arial"/>
          <w:sz w:val="22"/>
          <w:szCs w:val="22"/>
        </w:rPr>
        <w:t>85</w:t>
      </w:r>
      <w:r w:rsidRPr="00F254DC">
        <w:rPr>
          <w:rFonts w:ascii="Arial" w:hAnsi="Arial" w:cs="Arial"/>
          <w:sz w:val="22"/>
          <w:szCs w:val="22"/>
        </w:rPr>
        <w:t xml:space="preserve"> *6) 1</w:t>
      </w:r>
      <w:r w:rsidR="002442B6">
        <w:rPr>
          <w:rFonts w:ascii="Arial" w:hAnsi="Arial" w:cs="Arial"/>
          <w:sz w:val="22"/>
          <w:szCs w:val="22"/>
        </w:rPr>
        <w:t>,</w:t>
      </w:r>
      <w:r w:rsidR="003B4C1F">
        <w:rPr>
          <w:rFonts w:ascii="Arial" w:hAnsi="Arial" w:cs="Arial"/>
          <w:sz w:val="22"/>
          <w:szCs w:val="22"/>
        </w:rPr>
        <w:t>15</w:t>
      </w:r>
      <w:r w:rsidR="001E6C71">
        <w:rPr>
          <w:rFonts w:ascii="Arial" w:hAnsi="Arial" w:cs="Arial"/>
          <w:sz w:val="22"/>
          <w:szCs w:val="22"/>
        </w:rPr>
        <w:t xml:space="preserve"> * 0</w:t>
      </w:r>
      <w:r w:rsidR="002442B6">
        <w:rPr>
          <w:rFonts w:ascii="Arial" w:hAnsi="Arial" w:cs="Arial"/>
          <w:sz w:val="22"/>
          <w:szCs w:val="22"/>
        </w:rPr>
        <w:t>,</w:t>
      </w:r>
      <w:r w:rsidR="001E6C71">
        <w:rPr>
          <w:rFonts w:ascii="Arial" w:hAnsi="Arial" w:cs="Arial"/>
          <w:sz w:val="22"/>
          <w:szCs w:val="22"/>
        </w:rPr>
        <w:t xml:space="preserve">9965 </w:t>
      </w:r>
      <w:r w:rsidRPr="00F254DC">
        <w:rPr>
          <w:rFonts w:ascii="Arial" w:hAnsi="Arial" w:cs="Arial"/>
          <w:sz w:val="22"/>
          <w:szCs w:val="22"/>
        </w:rPr>
        <w:t xml:space="preserve">= </w:t>
      </w:r>
      <w:r w:rsidR="003B4C1F">
        <w:rPr>
          <w:rFonts w:ascii="Arial" w:hAnsi="Arial" w:cs="Arial"/>
          <w:sz w:val="22"/>
          <w:szCs w:val="22"/>
        </w:rPr>
        <w:t>4468</w:t>
      </w:r>
      <w:r w:rsidR="002442B6">
        <w:rPr>
          <w:rFonts w:ascii="Arial" w:hAnsi="Arial" w:cs="Arial"/>
          <w:sz w:val="22"/>
          <w:szCs w:val="22"/>
        </w:rPr>
        <w:t>,</w:t>
      </w:r>
      <w:r w:rsidR="003B4C1F">
        <w:rPr>
          <w:rFonts w:ascii="Arial" w:hAnsi="Arial" w:cs="Arial"/>
          <w:sz w:val="22"/>
          <w:szCs w:val="22"/>
        </w:rPr>
        <w:t>28</w:t>
      </w:r>
    </w:p>
    <w:p w:rsidR="00007917" w:rsidRPr="00FC16C5" w:rsidRDefault="00007917" w:rsidP="005A2406">
      <w:pPr>
        <w:numPr>
          <w:ilvl w:val="0"/>
          <w:numId w:val="12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NB : voir les règle</w:t>
      </w:r>
      <w:r w:rsidR="008210C7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d’arrondis en </w:t>
      </w:r>
      <w:r w:rsidR="008210C7">
        <w:rPr>
          <w:rFonts w:ascii="Arial" w:hAnsi="Arial"/>
          <w:sz w:val="22"/>
        </w:rPr>
        <w:t>annexe 11 (point 5) du CDC B2</w:t>
      </w:r>
    </w:p>
    <w:p w:rsidR="008F545E" w:rsidRPr="00F254DC" w:rsidRDefault="008F545E" w:rsidP="008F545E">
      <w:pPr>
        <w:rPr>
          <w:rFonts w:ascii="Arial" w:hAnsi="Arial" w:cs="Arial"/>
          <w:sz w:val="22"/>
          <w:szCs w:val="22"/>
        </w:rPr>
      </w:pPr>
    </w:p>
    <w:p w:rsidR="008F545E" w:rsidRPr="00F254DC" w:rsidRDefault="008F545E" w:rsidP="008F545E">
      <w:pPr>
        <w:rPr>
          <w:rFonts w:ascii="Arial" w:hAnsi="Arial" w:cs="Arial"/>
          <w:b/>
          <w:sz w:val="22"/>
          <w:szCs w:val="22"/>
          <w:u w:val="single"/>
        </w:rPr>
      </w:pPr>
      <w:r w:rsidRPr="00F254DC">
        <w:rPr>
          <w:rFonts w:ascii="Arial" w:hAnsi="Arial" w:cs="Arial"/>
          <w:b/>
          <w:sz w:val="22"/>
          <w:szCs w:val="22"/>
          <w:u w:val="single"/>
        </w:rPr>
        <w:t>Cas n°2 : Facturation pour une Assurance maternité</w:t>
      </w:r>
      <w:r w:rsidR="00DF334F">
        <w:rPr>
          <w:rFonts w:ascii="Arial" w:hAnsi="Arial" w:cs="Arial"/>
          <w:b/>
          <w:sz w:val="22"/>
          <w:szCs w:val="22"/>
          <w:u w:val="single"/>
        </w:rPr>
        <w:t xml:space="preserve"> pour un séjour se </w:t>
      </w:r>
      <w:r w:rsidR="00DF334F" w:rsidRPr="00991751">
        <w:rPr>
          <w:rFonts w:ascii="Arial" w:hAnsi="Arial" w:cs="Arial"/>
          <w:b/>
          <w:sz w:val="22"/>
          <w:szCs w:val="22"/>
          <w:u w:val="single"/>
        </w:rPr>
        <w:t xml:space="preserve">terminant du </w:t>
      </w:r>
      <w:r w:rsidR="00DF334F" w:rsidRPr="005A2406">
        <w:rPr>
          <w:rFonts w:ascii="Arial" w:hAnsi="Arial"/>
          <w:b/>
          <w:sz w:val="22"/>
          <w:u w:val="single"/>
        </w:rPr>
        <w:t>01/01/14 au 31/12/2014</w:t>
      </w:r>
      <w:r w:rsidR="00474B56" w:rsidRPr="005A2406">
        <w:rPr>
          <w:rFonts w:ascii="Arial" w:hAnsi="Arial"/>
          <w:b/>
          <w:sz w:val="22"/>
          <w:u w:val="single"/>
        </w:rPr>
        <w:t> :</w:t>
      </w:r>
    </w:p>
    <w:p w:rsidR="008F545E" w:rsidRPr="00F254DC" w:rsidRDefault="008F545E" w:rsidP="008F545E">
      <w:pPr>
        <w:rPr>
          <w:rFonts w:ascii="Arial" w:hAnsi="Arial" w:cs="Arial"/>
          <w:b/>
          <w:sz w:val="22"/>
          <w:szCs w:val="22"/>
          <w:u w:val="single"/>
        </w:rPr>
      </w:pPr>
    </w:p>
    <w:p w:rsidR="008F545E" w:rsidRPr="00F254DC" w:rsidRDefault="008F545E" w:rsidP="008F545E">
      <w:pPr>
        <w:numPr>
          <w:ilvl w:val="0"/>
          <w:numId w:val="126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F254DC">
        <w:rPr>
          <w:rFonts w:ascii="Arial" w:hAnsi="Arial" w:cs="Arial"/>
          <w:sz w:val="22"/>
          <w:szCs w:val="22"/>
        </w:rPr>
        <w:t xml:space="preserve">Calcul du montant total de la dépense suite à l’application du coefficient </w:t>
      </w:r>
      <w:r w:rsidR="00E66058">
        <w:rPr>
          <w:rFonts w:ascii="Arial" w:hAnsi="Arial" w:cs="Arial"/>
          <w:sz w:val="22"/>
          <w:szCs w:val="22"/>
        </w:rPr>
        <w:t>p</w:t>
      </w:r>
      <w:r w:rsidRPr="00F254DC">
        <w:rPr>
          <w:rFonts w:ascii="Arial" w:hAnsi="Arial" w:cs="Arial"/>
          <w:sz w:val="22"/>
          <w:szCs w:val="22"/>
        </w:rPr>
        <w:t xml:space="preserve">érenne pour le GHS Mère= PU GHS * </w:t>
      </w:r>
      <w:proofErr w:type="spellStart"/>
      <w:r w:rsidRPr="00F254DC">
        <w:rPr>
          <w:rFonts w:ascii="Arial" w:hAnsi="Arial" w:cs="Arial"/>
          <w:sz w:val="22"/>
          <w:szCs w:val="22"/>
        </w:rPr>
        <w:t>Coeff</w:t>
      </w:r>
      <w:proofErr w:type="spellEnd"/>
      <w:r w:rsidRPr="00F254DC">
        <w:rPr>
          <w:rFonts w:ascii="Arial" w:hAnsi="Arial" w:cs="Arial"/>
          <w:sz w:val="22"/>
          <w:szCs w:val="22"/>
        </w:rPr>
        <w:t xml:space="preserve"> </w:t>
      </w:r>
      <w:r w:rsidR="00E66058">
        <w:rPr>
          <w:rFonts w:ascii="Arial" w:hAnsi="Arial" w:cs="Arial"/>
          <w:sz w:val="22"/>
          <w:szCs w:val="22"/>
        </w:rPr>
        <w:t>p</w:t>
      </w:r>
      <w:r w:rsidRPr="00F254DC">
        <w:rPr>
          <w:rFonts w:ascii="Arial" w:hAnsi="Arial" w:cs="Arial"/>
          <w:sz w:val="22"/>
          <w:szCs w:val="22"/>
        </w:rPr>
        <w:t>érenne</w:t>
      </w:r>
      <w:r w:rsidR="008210C7">
        <w:rPr>
          <w:rFonts w:ascii="Arial" w:hAnsi="Arial" w:cs="Arial"/>
          <w:sz w:val="22"/>
          <w:szCs w:val="22"/>
        </w:rPr>
        <w:t xml:space="preserve"> * </w:t>
      </w:r>
      <w:proofErr w:type="spellStart"/>
      <w:r w:rsidR="008210C7">
        <w:rPr>
          <w:rFonts w:ascii="Arial" w:hAnsi="Arial" w:cs="Arial"/>
          <w:sz w:val="22"/>
          <w:szCs w:val="22"/>
        </w:rPr>
        <w:t>Coeff</w:t>
      </w:r>
      <w:proofErr w:type="spellEnd"/>
      <w:r w:rsidR="008210C7">
        <w:rPr>
          <w:rFonts w:ascii="Arial" w:hAnsi="Arial" w:cs="Arial"/>
          <w:sz w:val="22"/>
          <w:szCs w:val="22"/>
        </w:rPr>
        <w:t xml:space="preserve"> prudentiel</w:t>
      </w:r>
      <w:r w:rsidRPr="00F254DC">
        <w:rPr>
          <w:rFonts w:ascii="Arial" w:hAnsi="Arial" w:cs="Arial"/>
          <w:sz w:val="22"/>
          <w:szCs w:val="22"/>
        </w:rPr>
        <w:t xml:space="preserve"> = </w:t>
      </w:r>
      <w:r w:rsidR="003B4C1F">
        <w:rPr>
          <w:rFonts w:ascii="Arial" w:hAnsi="Arial" w:cs="Arial"/>
          <w:sz w:val="22"/>
          <w:szCs w:val="22"/>
        </w:rPr>
        <w:t>2112</w:t>
      </w:r>
      <w:r w:rsidR="002442B6">
        <w:rPr>
          <w:rFonts w:ascii="Arial" w:hAnsi="Arial" w:cs="Arial"/>
          <w:sz w:val="22"/>
          <w:szCs w:val="22"/>
        </w:rPr>
        <w:t>,</w:t>
      </w:r>
      <w:r w:rsidR="003B4C1F">
        <w:rPr>
          <w:rFonts w:ascii="Arial" w:hAnsi="Arial" w:cs="Arial"/>
          <w:sz w:val="22"/>
          <w:szCs w:val="22"/>
        </w:rPr>
        <w:t>41</w:t>
      </w:r>
      <w:r w:rsidRPr="00F254DC">
        <w:rPr>
          <w:rFonts w:ascii="Arial" w:hAnsi="Arial" w:cs="Arial"/>
          <w:sz w:val="22"/>
          <w:szCs w:val="22"/>
        </w:rPr>
        <w:t xml:space="preserve"> * 1</w:t>
      </w:r>
      <w:r w:rsidR="002442B6">
        <w:rPr>
          <w:rFonts w:ascii="Arial" w:hAnsi="Arial" w:cs="Arial"/>
          <w:sz w:val="22"/>
          <w:szCs w:val="22"/>
        </w:rPr>
        <w:t>,</w:t>
      </w:r>
      <w:r w:rsidR="003B4C1F">
        <w:rPr>
          <w:rFonts w:ascii="Arial" w:hAnsi="Arial" w:cs="Arial"/>
          <w:sz w:val="22"/>
          <w:szCs w:val="22"/>
        </w:rPr>
        <w:t>15</w:t>
      </w:r>
      <w:r w:rsidR="008210C7">
        <w:rPr>
          <w:rFonts w:ascii="Arial" w:hAnsi="Arial" w:cs="Arial"/>
          <w:sz w:val="22"/>
          <w:szCs w:val="22"/>
        </w:rPr>
        <w:t xml:space="preserve"> * 0</w:t>
      </w:r>
      <w:r w:rsidR="002442B6">
        <w:rPr>
          <w:rFonts w:ascii="Arial" w:hAnsi="Arial" w:cs="Arial"/>
          <w:sz w:val="22"/>
          <w:szCs w:val="22"/>
        </w:rPr>
        <w:t>,</w:t>
      </w:r>
      <w:r w:rsidR="008210C7">
        <w:rPr>
          <w:rFonts w:ascii="Arial" w:hAnsi="Arial" w:cs="Arial"/>
          <w:sz w:val="22"/>
          <w:szCs w:val="22"/>
        </w:rPr>
        <w:t>9965</w:t>
      </w:r>
      <w:r w:rsidRPr="00F254DC">
        <w:rPr>
          <w:rFonts w:ascii="Arial" w:hAnsi="Arial" w:cs="Arial"/>
          <w:sz w:val="22"/>
          <w:szCs w:val="22"/>
        </w:rPr>
        <w:t xml:space="preserve">= </w:t>
      </w:r>
      <w:r w:rsidR="00130712">
        <w:rPr>
          <w:rFonts w:ascii="Arial" w:hAnsi="Arial" w:cs="Arial"/>
          <w:sz w:val="22"/>
          <w:szCs w:val="22"/>
        </w:rPr>
        <w:t>2420</w:t>
      </w:r>
      <w:r w:rsidR="002442B6">
        <w:rPr>
          <w:rFonts w:ascii="Arial" w:hAnsi="Arial" w:cs="Arial"/>
          <w:sz w:val="22"/>
          <w:szCs w:val="22"/>
        </w:rPr>
        <w:t>,</w:t>
      </w:r>
      <w:r w:rsidR="00130712">
        <w:rPr>
          <w:rFonts w:ascii="Arial" w:hAnsi="Arial" w:cs="Arial"/>
          <w:sz w:val="22"/>
          <w:szCs w:val="22"/>
        </w:rPr>
        <w:t>77</w:t>
      </w:r>
    </w:p>
    <w:p w:rsidR="008F545E" w:rsidRPr="00F254DC" w:rsidRDefault="008F545E" w:rsidP="008F545E">
      <w:pPr>
        <w:numPr>
          <w:ilvl w:val="0"/>
          <w:numId w:val="126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F254DC">
        <w:rPr>
          <w:rFonts w:ascii="Arial" w:hAnsi="Arial" w:cs="Arial"/>
          <w:sz w:val="22"/>
          <w:szCs w:val="22"/>
        </w:rPr>
        <w:t xml:space="preserve">Calcul du montant total de la dépense suite à l’application du coefficient </w:t>
      </w:r>
      <w:r w:rsidR="00E66058">
        <w:rPr>
          <w:rFonts w:ascii="Arial" w:hAnsi="Arial" w:cs="Arial"/>
          <w:sz w:val="22"/>
          <w:szCs w:val="22"/>
        </w:rPr>
        <w:t>p</w:t>
      </w:r>
      <w:r w:rsidRPr="00F254DC">
        <w:rPr>
          <w:rFonts w:ascii="Arial" w:hAnsi="Arial" w:cs="Arial"/>
          <w:sz w:val="22"/>
          <w:szCs w:val="22"/>
        </w:rPr>
        <w:t xml:space="preserve">érenne pour le GHS Enfant= PU GHS Enfant * </w:t>
      </w:r>
      <w:proofErr w:type="spellStart"/>
      <w:r w:rsidRPr="00F254DC">
        <w:rPr>
          <w:rFonts w:ascii="Arial" w:hAnsi="Arial" w:cs="Arial"/>
          <w:sz w:val="22"/>
          <w:szCs w:val="22"/>
        </w:rPr>
        <w:t>Coeff</w:t>
      </w:r>
      <w:proofErr w:type="spellEnd"/>
      <w:r w:rsidRPr="00F254DC">
        <w:rPr>
          <w:rFonts w:ascii="Arial" w:hAnsi="Arial" w:cs="Arial"/>
          <w:sz w:val="22"/>
          <w:szCs w:val="22"/>
        </w:rPr>
        <w:t xml:space="preserve"> </w:t>
      </w:r>
      <w:r w:rsidR="00E66058">
        <w:rPr>
          <w:rFonts w:ascii="Arial" w:hAnsi="Arial" w:cs="Arial"/>
          <w:sz w:val="22"/>
          <w:szCs w:val="22"/>
        </w:rPr>
        <w:t>p</w:t>
      </w:r>
      <w:r w:rsidRPr="00F254DC">
        <w:rPr>
          <w:rFonts w:ascii="Arial" w:hAnsi="Arial" w:cs="Arial"/>
          <w:sz w:val="22"/>
          <w:szCs w:val="22"/>
        </w:rPr>
        <w:t>érenne</w:t>
      </w:r>
      <w:r w:rsidR="008210C7">
        <w:rPr>
          <w:rFonts w:ascii="Arial" w:hAnsi="Arial" w:cs="Arial"/>
          <w:sz w:val="22"/>
          <w:szCs w:val="22"/>
        </w:rPr>
        <w:t xml:space="preserve"> * </w:t>
      </w:r>
      <w:proofErr w:type="spellStart"/>
      <w:r w:rsidR="008210C7">
        <w:rPr>
          <w:rFonts w:ascii="Arial" w:hAnsi="Arial" w:cs="Arial"/>
          <w:sz w:val="22"/>
          <w:szCs w:val="22"/>
        </w:rPr>
        <w:t>Coeff</w:t>
      </w:r>
      <w:proofErr w:type="spellEnd"/>
      <w:r w:rsidR="008210C7">
        <w:rPr>
          <w:rFonts w:ascii="Arial" w:hAnsi="Arial" w:cs="Arial"/>
          <w:sz w:val="22"/>
          <w:szCs w:val="22"/>
        </w:rPr>
        <w:t xml:space="preserve"> prudentiel</w:t>
      </w:r>
      <w:r w:rsidRPr="00F254DC">
        <w:rPr>
          <w:rFonts w:ascii="Arial" w:hAnsi="Arial" w:cs="Arial"/>
          <w:sz w:val="22"/>
          <w:szCs w:val="22"/>
        </w:rPr>
        <w:t xml:space="preserve"> = </w:t>
      </w:r>
      <w:r w:rsidR="00130712">
        <w:rPr>
          <w:rFonts w:ascii="Arial" w:hAnsi="Arial" w:cs="Arial"/>
          <w:sz w:val="22"/>
          <w:szCs w:val="22"/>
        </w:rPr>
        <w:t>712</w:t>
      </w:r>
      <w:r w:rsidR="002442B6">
        <w:rPr>
          <w:rFonts w:ascii="Arial" w:hAnsi="Arial" w:cs="Arial"/>
          <w:sz w:val="22"/>
          <w:szCs w:val="22"/>
        </w:rPr>
        <w:t>,</w:t>
      </w:r>
      <w:r w:rsidR="00130712">
        <w:rPr>
          <w:rFonts w:ascii="Arial" w:hAnsi="Arial" w:cs="Arial"/>
          <w:sz w:val="22"/>
          <w:szCs w:val="22"/>
        </w:rPr>
        <w:t xml:space="preserve">19 </w:t>
      </w:r>
      <w:r w:rsidRPr="00F254DC">
        <w:rPr>
          <w:rFonts w:ascii="Arial" w:hAnsi="Arial" w:cs="Arial"/>
          <w:sz w:val="22"/>
          <w:szCs w:val="22"/>
        </w:rPr>
        <w:t>* 1</w:t>
      </w:r>
      <w:r w:rsidR="002442B6">
        <w:rPr>
          <w:rFonts w:ascii="Arial" w:hAnsi="Arial" w:cs="Arial"/>
          <w:sz w:val="22"/>
          <w:szCs w:val="22"/>
        </w:rPr>
        <w:t>,</w:t>
      </w:r>
      <w:r w:rsidR="00130712">
        <w:rPr>
          <w:rFonts w:ascii="Arial" w:hAnsi="Arial" w:cs="Arial"/>
          <w:sz w:val="22"/>
          <w:szCs w:val="22"/>
        </w:rPr>
        <w:t>15 * 0</w:t>
      </w:r>
      <w:r w:rsidR="002442B6">
        <w:rPr>
          <w:rFonts w:ascii="Arial" w:hAnsi="Arial" w:cs="Arial"/>
          <w:sz w:val="22"/>
          <w:szCs w:val="22"/>
        </w:rPr>
        <w:t>,</w:t>
      </w:r>
      <w:r w:rsidR="00130712">
        <w:rPr>
          <w:rFonts w:ascii="Arial" w:hAnsi="Arial" w:cs="Arial"/>
          <w:sz w:val="22"/>
          <w:szCs w:val="22"/>
        </w:rPr>
        <w:t>9965</w:t>
      </w:r>
      <w:r w:rsidRPr="00F254DC">
        <w:rPr>
          <w:rFonts w:ascii="Arial" w:hAnsi="Arial" w:cs="Arial"/>
          <w:sz w:val="22"/>
          <w:szCs w:val="22"/>
        </w:rPr>
        <w:t xml:space="preserve">= </w:t>
      </w:r>
      <w:r w:rsidR="00130712">
        <w:rPr>
          <w:rFonts w:ascii="Arial" w:hAnsi="Arial" w:cs="Arial"/>
          <w:sz w:val="22"/>
          <w:szCs w:val="22"/>
        </w:rPr>
        <w:t>816</w:t>
      </w:r>
      <w:r w:rsidR="002442B6">
        <w:rPr>
          <w:rFonts w:ascii="Arial" w:hAnsi="Arial" w:cs="Arial"/>
          <w:sz w:val="22"/>
          <w:szCs w:val="22"/>
        </w:rPr>
        <w:t>,</w:t>
      </w:r>
      <w:r w:rsidR="00130712">
        <w:rPr>
          <w:rFonts w:ascii="Arial" w:hAnsi="Arial" w:cs="Arial"/>
          <w:sz w:val="22"/>
          <w:szCs w:val="22"/>
        </w:rPr>
        <w:t>15</w:t>
      </w:r>
    </w:p>
    <w:p w:rsidR="008210C7" w:rsidRPr="00F254DC" w:rsidRDefault="008210C7" w:rsidP="008210C7">
      <w:pPr>
        <w:numPr>
          <w:ilvl w:val="0"/>
          <w:numId w:val="12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NB : voir les règles d’arrondis en annexe 11 (point 5) du CDC B2</w:t>
      </w:r>
    </w:p>
    <w:p w:rsidR="008F545E" w:rsidRPr="00F254DC" w:rsidRDefault="008F545E" w:rsidP="008F545E">
      <w:pPr>
        <w:spacing w:before="120"/>
        <w:ind w:left="357"/>
        <w:rPr>
          <w:rFonts w:ascii="Arial" w:hAnsi="Arial" w:cs="Arial"/>
          <w:sz w:val="22"/>
          <w:szCs w:val="22"/>
        </w:rPr>
      </w:pPr>
    </w:p>
    <w:p w:rsidR="008F545E" w:rsidRPr="005A2406" w:rsidRDefault="008F545E" w:rsidP="008F545E">
      <w:pPr>
        <w:rPr>
          <w:rFonts w:ascii="Arial" w:hAnsi="Arial" w:cs="Arial"/>
          <w:b/>
          <w:sz w:val="22"/>
          <w:szCs w:val="22"/>
        </w:rPr>
      </w:pPr>
      <w:r w:rsidRPr="00F254DC">
        <w:rPr>
          <w:rFonts w:ascii="Arial" w:hAnsi="Arial" w:cs="Arial"/>
          <w:b/>
          <w:sz w:val="22"/>
          <w:szCs w:val="22"/>
          <w:u w:val="single"/>
        </w:rPr>
        <w:t>Cas n°3 : Facturation d’un forfait</w:t>
      </w:r>
      <w:r w:rsidR="004E097E">
        <w:rPr>
          <w:rFonts w:ascii="Arial" w:hAnsi="Arial" w:cs="Arial"/>
          <w:b/>
          <w:sz w:val="22"/>
          <w:szCs w:val="22"/>
          <w:u w:val="single"/>
        </w:rPr>
        <w:t xml:space="preserve"> pour un séjour se terminant du </w:t>
      </w:r>
      <w:r w:rsidR="004E097E" w:rsidRPr="005A2406">
        <w:rPr>
          <w:rFonts w:ascii="Arial" w:hAnsi="Arial"/>
          <w:b/>
          <w:sz w:val="22"/>
          <w:u w:val="single"/>
        </w:rPr>
        <w:t>01/01/14 au 31/12/2014</w:t>
      </w:r>
      <w:r w:rsidRPr="00991751">
        <w:rPr>
          <w:rFonts w:ascii="Arial" w:hAnsi="Arial" w:cs="Arial"/>
          <w:b/>
          <w:sz w:val="22"/>
          <w:szCs w:val="22"/>
          <w:u w:val="single"/>
        </w:rPr>
        <w:t> :</w:t>
      </w:r>
    </w:p>
    <w:p w:rsidR="008F545E" w:rsidRDefault="008F545E" w:rsidP="008F545E">
      <w:pPr>
        <w:tabs>
          <w:tab w:val="num" w:pos="720"/>
        </w:tabs>
        <w:spacing w:before="240"/>
        <w:ind w:left="714" w:hanging="357"/>
        <w:rPr>
          <w:rFonts w:ascii="Arial" w:hAnsi="Arial" w:cs="Arial"/>
          <w:sz w:val="22"/>
          <w:szCs w:val="22"/>
        </w:rPr>
      </w:pPr>
      <w:r w:rsidRPr="00F254DC">
        <w:rPr>
          <w:rFonts w:ascii="Arial" w:hAnsi="Arial" w:cs="Arial"/>
          <w:sz w:val="22"/>
          <w:szCs w:val="22"/>
        </w:rPr>
        <w:t xml:space="preserve">Calcul du montant total de la dépense suite à l’application du coefficient </w:t>
      </w:r>
      <w:r w:rsidR="00E66058">
        <w:rPr>
          <w:rFonts w:ascii="Arial" w:hAnsi="Arial" w:cs="Arial"/>
          <w:sz w:val="22"/>
          <w:szCs w:val="22"/>
        </w:rPr>
        <w:t>p</w:t>
      </w:r>
      <w:r w:rsidRPr="00F254DC">
        <w:rPr>
          <w:rFonts w:ascii="Arial" w:hAnsi="Arial" w:cs="Arial"/>
          <w:sz w:val="22"/>
          <w:szCs w:val="22"/>
        </w:rPr>
        <w:t xml:space="preserve">érenne pour le forfait dialyse D16= PU D16 * </w:t>
      </w:r>
      <w:proofErr w:type="spellStart"/>
      <w:r w:rsidRPr="00F254DC">
        <w:rPr>
          <w:rFonts w:ascii="Arial" w:hAnsi="Arial" w:cs="Arial"/>
          <w:sz w:val="22"/>
          <w:szCs w:val="22"/>
        </w:rPr>
        <w:t>Coeff</w:t>
      </w:r>
      <w:proofErr w:type="spellEnd"/>
      <w:r w:rsidRPr="00F254DC">
        <w:rPr>
          <w:rFonts w:ascii="Arial" w:hAnsi="Arial" w:cs="Arial"/>
          <w:sz w:val="22"/>
          <w:szCs w:val="22"/>
        </w:rPr>
        <w:t xml:space="preserve"> </w:t>
      </w:r>
      <w:r w:rsidR="00E66058">
        <w:rPr>
          <w:rFonts w:ascii="Arial" w:hAnsi="Arial" w:cs="Arial"/>
          <w:sz w:val="22"/>
          <w:szCs w:val="22"/>
        </w:rPr>
        <w:t>p</w:t>
      </w:r>
      <w:r w:rsidRPr="00F254DC">
        <w:rPr>
          <w:rFonts w:ascii="Arial" w:hAnsi="Arial" w:cs="Arial"/>
          <w:sz w:val="22"/>
          <w:szCs w:val="22"/>
        </w:rPr>
        <w:t xml:space="preserve">érenne = </w:t>
      </w:r>
      <w:r w:rsidR="0034379E">
        <w:rPr>
          <w:rFonts w:ascii="Arial" w:hAnsi="Arial" w:cs="Arial"/>
          <w:sz w:val="22"/>
          <w:szCs w:val="22"/>
        </w:rPr>
        <w:t>537</w:t>
      </w:r>
      <w:r w:rsidR="002442B6">
        <w:rPr>
          <w:rFonts w:ascii="Arial" w:hAnsi="Arial" w:cs="Arial"/>
          <w:sz w:val="22"/>
          <w:szCs w:val="22"/>
        </w:rPr>
        <w:t>,</w:t>
      </w:r>
      <w:r w:rsidR="0034379E">
        <w:rPr>
          <w:rFonts w:ascii="Arial" w:hAnsi="Arial" w:cs="Arial"/>
          <w:sz w:val="22"/>
          <w:szCs w:val="22"/>
        </w:rPr>
        <w:t>38</w:t>
      </w:r>
      <w:r w:rsidRPr="00F254DC">
        <w:rPr>
          <w:rFonts w:ascii="Arial" w:hAnsi="Arial" w:cs="Arial"/>
          <w:sz w:val="22"/>
          <w:szCs w:val="22"/>
        </w:rPr>
        <w:t xml:space="preserve"> * 1</w:t>
      </w:r>
      <w:r w:rsidR="002442B6">
        <w:rPr>
          <w:rFonts w:ascii="Arial" w:hAnsi="Arial" w:cs="Arial"/>
          <w:sz w:val="22"/>
          <w:szCs w:val="22"/>
        </w:rPr>
        <w:t>,</w:t>
      </w:r>
      <w:r w:rsidR="0034379E">
        <w:rPr>
          <w:rFonts w:ascii="Arial" w:hAnsi="Arial" w:cs="Arial"/>
          <w:sz w:val="22"/>
          <w:szCs w:val="22"/>
        </w:rPr>
        <w:t>15</w:t>
      </w:r>
      <w:r w:rsidR="0034379E" w:rsidRPr="00F254DC">
        <w:rPr>
          <w:rFonts w:ascii="Arial" w:hAnsi="Arial" w:cs="Arial"/>
          <w:sz w:val="22"/>
          <w:szCs w:val="22"/>
        </w:rPr>
        <w:t xml:space="preserve"> </w:t>
      </w:r>
      <w:r w:rsidRPr="00F254DC">
        <w:rPr>
          <w:rFonts w:ascii="Arial" w:hAnsi="Arial" w:cs="Arial"/>
          <w:sz w:val="22"/>
          <w:szCs w:val="22"/>
        </w:rPr>
        <w:t xml:space="preserve">= </w:t>
      </w:r>
      <w:r w:rsidR="0034379E">
        <w:rPr>
          <w:rFonts w:ascii="Arial" w:hAnsi="Arial" w:cs="Arial"/>
          <w:sz w:val="22"/>
          <w:szCs w:val="22"/>
        </w:rPr>
        <w:t>617</w:t>
      </w:r>
      <w:r w:rsidR="002442B6">
        <w:rPr>
          <w:rFonts w:ascii="Arial" w:hAnsi="Arial" w:cs="Arial"/>
          <w:sz w:val="22"/>
          <w:szCs w:val="22"/>
        </w:rPr>
        <w:t>,</w:t>
      </w:r>
      <w:r w:rsidR="0034379E">
        <w:rPr>
          <w:rFonts w:ascii="Arial" w:hAnsi="Arial" w:cs="Arial"/>
          <w:sz w:val="22"/>
          <w:szCs w:val="22"/>
        </w:rPr>
        <w:t>99</w:t>
      </w:r>
    </w:p>
    <w:p w:rsidR="00474B56" w:rsidRPr="00F254DC" w:rsidRDefault="00474B56" w:rsidP="008F545E">
      <w:pPr>
        <w:tabs>
          <w:tab w:val="num" w:pos="720"/>
        </w:tabs>
        <w:spacing w:before="240"/>
        <w:ind w:left="714" w:hanging="357"/>
        <w:rPr>
          <w:rFonts w:ascii="Arial" w:hAnsi="Arial" w:cs="Arial"/>
          <w:sz w:val="22"/>
          <w:szCs w:val="22"/>
        </w:rPr>
      </w:pPr>
    </w:p>
    <w:p w:rsidR="008F545E" w:rsidRPr="00F254DC" w:rsidRDefault="008F545E" w:rsidP="008F545E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  <w:r w:rsidRPr="00F254DC">
        <w:rPr>
          <w:rFonts w:ascii="Arial" w:hAnsi="Arial" w:cs="Arial"/>
          <w:b/>
          <w:sz w:val="22"/>
          <w:szCs w:val="22"/>
          <w:u w:val="single"/>
        </w:rPr>
        <w:lastRenderedPageBreak/>
        <w:t>Cas n°4 : Facturation pour un GHS inférieur au seuil bas</w:t>
      </w:r>
      <w:r w:rsidR="00DF334F" w:rsidRPr="00DF334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F334F">
        <w:rPr>
          <w:rFonts w:ascii="Arial" w:hAnsi="Arial" w:cs="Arial"/>
          <w:b/>
          <w:sz w:val="22"/>
          <w:szCs w:val="22"/>
          <w:u w:val="single"/>
        </w:rPr>
        <w:t xml:space="preserve">pour un séjour se terminant du </w:t>
      </w:r>
      <w:r w:rsidR="00DF334F" w:rsidRPr="005A2406">
        <w:rPr>
          <w:rFonts w:ascii="Arial" w:hAnsi="Arial"/>
          <w:b/>
          <w:sz w:val="22"/>
          <w:u w:val="single"/>
        </w:rPr>
        <w:t>01/01/14 au 31/12/2014</w:t>
      </w:r>
      <w:r w:rsidR="00474B56">
        <w:rPr>
          <w:rFonts w:ascii="Arial" w:hAnsi="Arial"/>
          <w:b/>
          <w:sz w:val="22"/>
        </w:rPr>
        <w:t> :</w:t>
      </w:r>
    </w:p>
    <w:p w:rsidR="008F545E" w:rsidRDefault="008F545E" w:rsidP="008F545E">
      <w:pPr>
        <w:pStyle w:val="Titre4"/>
        <w:numPr>
          <w:ilvl w:val="0"/>
          <w:numId w:val="127"/>
        </w:numPr>
        <w:rPr>
          <w:rFonts w:ascii="Arial" w:hAnsi="Arial" w:cs="Arial"/>
          <w:b w:val="0"/>
          <w:bCs w:val="0"/>
          <w:sz w:val="22"/>
          <w:szCs w:val="22"/>
        </w:rPr>
      </w:pPr>
      <w:r w:rsidRPr="00F254DC">
        <w:rPr>
          <w:rFonts w:ascii="Arial" w:hAnsi="Arial" w:cs="Arial"/>
          <w:b w:val="0"/>
          <w:bCs w:val="0"/>
          <w:sz w:val="22"/>
          <w:szCs w:val="22"/>
        </w:rPr>
        <w:t xml:space="preserve">Calcul du montant total de la dépense suite à l’application du coefficient </w:t>
      </w:r>
      <w:r w:rsidR="00E66058">
        <w:rPr>
          <w:rFonts w:ascii="Arial" w:hAnsi="Arial" w:cs="Arial"/>
          <w:b w:val="0"/>
          <w:bCs w:val="0"/>
          <w:sz w:val="22"/>
          <w:szCs w:val="22"/>
        </w:rPr>
        <w:t>p</w:t>
      </w:r>
      <w:r w:rsidRPr="00F254DC">
        <w:rPr>
          <w:rFonts w:ascii="Arial" w:hAnsi="Arial" w:cs="Arial"/>
          <w:b w:val="0"/>
          <w:bCs w:val="0"/>
          <w:sz w:val="22"/>
          <w:szCs w:val="22"/>
        </w:rPr>
        <w:t xml:space="preserve">érenne pour le GHS et le retrait du forfait seuil bas = (PU GHS – PU EXB) * </w:t>
      </w:r>
      <w:proofErr w:type="spellStart"/>
      <w:r w:rsidRPr="00F254DC">
        <w:rPr>
          <w:rFonts w:ascii="Arial" w:hAnsi="Arial" w:cs="Arial"/>
          <w:b w:val="0"/>
          <w:bCs w:val="0"/>
          <w:sz w:val="22"/>
          <w:szCs w:val="22"/>
        </w:rPr>
        <w:t>Coeff</w:t>
      </w:r>
      <w:proofErr w:type="spellEnd"/>
      <w:r w:rsidRPr="00F254D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66058">
        <w:rPr>
          <w:rFonts w:ascii="Arial" w:hAnsi="Arial" w:cs="Arial"/>
          <w:b w:val="0"/>
          <w:bCs w:val="0"/>
          <w:sz w:val="22"/>
          <w:szCs w:val="22"/>
        </w:rPr>
        <w:t>p</w:t>
      </w:r>
      <w:r w:rsidRPr="00F254DC">
        <w:rPr>
          <w:rFonts w:ascii="Arial" w:hAnsi="Arial" w:cs="Arial"/>
          <w:b w:val="0"/>
          <w:bCs w:val="0"/>
          <w:sz w:val="22"/>
          <w:szCs w:val="22"/>
        </w:rPr>
        <w:t xml:space="preserve">érenne </w:t>
      </w:r>
      <w:r w:rsidR="0034379E">
        <w:rPr>
          <w:rFonts w:ascii="Arial" w:hAnsi="Arial" w:cs="Arial"/>
          <w:b w:val="0"/>
          <w:bCs w:val="0"/>
          <w:sz w:val="22"/>
          <w:szCs w:val="22"/>
        </w:rPr>
        <w:t xml:space="preserve">* </w:t>
      </w:r>
      <w:proofErr w:type="spellStart"/>
      <w:r w:rsidR="0034379E">
        <w:rPr>
          <w:rFonts w:ascii="Arial" w:hAnsi="Arial" w:cs="Arial"/>
          <w:b w:val="0"/>
          <w:bCs w:val="0"/>
          <w:sz w:val="22"/>
          <w:szCs w:val="22"/>
        </w:rPr>
        <w:t>Coeff</w:t>
      </w:r>
      <w:proofErr w:type="spellEnd"/>
      <w:r w:rsidR="0034379E">
        <w:rPr>
          <w:rFonts w:ascii="Arial" w:hAnsi="Arial" w:cs="Arial"/>
          <w:b w:val="0"/>
          <w:bCs w:val="0"/>
          <w:sz w:val="22"/>
          <w:szCs w:val="22"/>
        </w:rPr>
        <w:t xml:space="preserve"> prudentiel </w:t>
      </w:r>
      <w:r w:rsidRPr="00F254DC">
        <w:rPr>
          <w:rFonts w:ascii="Arial" w:hAnsi="Arial" w:cs="Arial"/>
          <w:b w:val="0"/>
          <w:bCs w:val="0"/>
          <w:sz w:val="22"/>
          <w:szCs w:val="22"/>
        </w:rPr>
        <w:t>= (</w:t>
      </w:r>
      <w:r w:rsidR="00AE15D7" w:rsidRPr="00F254DC">
        <w:rPr>
          <w:rFonts w:ascii="Arial" w:hAnsi="Arial" w:cs="Arial"/>
          <w:b w:val="0"/>
          <w:bCs w:val="0"/>
          <w:sz w:val="22"/>
          <w:szCs w:val="22"/>
        </w:rPr>
        <w:t>205</w:t>
      </w:r>
      <w:r w:rsidR="00AE15D7">
        <w:rPr>
          <w:rFonts w:ascii="Arial" w:hAnsi="Arial" w:cs="Arial"/>
          <w:b w:val="0"/>
          <w:bCs w:val="0"/>
          <w:sz w:val="22"/>
          <w:szCs w:val="22"/>
        </w:rPr>
        <w:t>2</w:t>
      </w:r>
      <w:r w:rsidR="002442B6">
        <w:rPr>
          <w:rFonts w:ascii="Arial" w:hAnsi="Arial" w:cs="Arial"/>
          <w:b w:val="0"/>
          <w:bCs w:val="0"/>
          <w:sz w:val="22"/>
          <w:szCs w:val="22"/>
        </w:rPr>
        <w:t>,</w:t>
      </w:r>
      <w:r w:rsidR="00AE15D7">
        <w:rPr>
          <w:rFonts w:ascii="Arial" w:hAnsi="Arial" w:cs="Arial"/>
          <w:b w:val="0"/>
          <w:bCs w:val="0"/>
          <w:sz w:val="22"/>
          <w:szCs w:val="22"/>
        </w:rPr>
        <w:t>10</w:t>
      </w:r>
      <w:r w:rsidRPr="00F254DC">
        <w:rPr>
          <w:rFonts w:ascii="Arial" w:hAnsi="Arial" w:cs="Arial"/>
          <w:b w:val="0"/>
          <w:bCs w:val="0"/>
          <w:sz w:val="22"/>
          <w:szCs w:val="22"/>
        </w:rPr>
        <w:t>-</w:t>
      </w:r>
      <w:r w:rsidR="00CC5016" w:rsidRPr="00F254DC">
        <w:rPr>
          <w:rFonts w:ascii="Arial" w:hAnsi="Arial" w:cs="Arial"/>
          <w:b w:val="0"/>
          <w:bCs w:val="0"/>
          <w:sz w:val="22"/>
          <w:szCs w:val="22"/>
        </w:rPr>
        <w:t>36</w:t>
      </w:r>
      <w:r w:rsidR="00CC5016">
        <w:rPr>
          <w:rFonts w:ascii="Arial" w:hAnsi="Arial" w:cs="Arial"/>
          <w:b w:val="0"/>
          <w:bCs w:val="0"/>
          <w:sz w:val="22"/>
          <w:szCs w:val="22"/>
        </w:rPr>
        <w:t>2</w:t>
      </w:r>
      <w:r w:rsidR="002442B6">
        <w:rPr>
          <w:rFonts w:ascii="Arial" w:hAnsi="Arial" w:cs="Arial"/>
          <w:b w:val="0"/>
          <w:bCs w:val="0"/>
          <w:sz w:val="22"/>
          <w:szCs w:val="22"/>
        </w:rPr>
        <w:t>,</w:t>
      </w:r>
      <w:r w:rsidR="00CC5016">
        <w:rPr>
          <w:rFonts w:ascii="Arial" w:hAnsi="Arial" w:cs="Arial"/>
          <w:b w:val="0"/>
          <w:bCs w:val="0"/>
          <w:sz w:val="22"/>
          <w:szCs w:val="22"/>
        </w:rPr>
        <w:t>41</w:t>
      </w:r>
      <w:r w:rsidRPr="00F254DC">
        <w:rPr>
          <w:rFonts w:ascii="Arial" w:hAnsi="Arial" w:cs="Arial"/>
          <w:b w:val="0"/>
          <w:bCs w:val="0"/>
          <w:sz w:val="22"/>
          <w:szCs w:val="22"/>
        </w:rPr>
        <w:t>) * 1</w:t>
      </w:r>
      <w:r w:rsidR="002442B6">
        <w:rPr>
          <w:rFonts w:ascii="Arial" w:hAnsi="Arial" w:cs="Arial"/>
          <w:b w:val="0"/>
          <w:bCs w:val="0"/>
          <w:sz w:val="22"/>
          <w:szCs w:val="22"/>
        </w:rPr>
        <w:t>,</w:t>
      </w:r>
      <w:r w:rsidR="00CC5016">
        <w:rPr>
          <w:rFonts w:ascii="Arial" w:hAnsi="Arial" w:cs="Arial"/>
          <w:b w:val="0"/>
          <w:bCs w:val="0"/>
          <w:sz w:val="22"/>
          <w:szCs w:val="22"/>
        </w:rPr>
        <w:t>15 * 0</w:t>
      </w:r>
      <w:r w:rsidR="002442B6">
        <w:rPr>
          <w:rFonts w:ascii="Arial" w:hAnsi="Arial" w:cs="Arial"/>
          <w:b w:val="0"/>
          <w:bCs w:val="0"/>
          <w:sz w:val="22"/>
          <w:szCs w:val="22"/>
        </w:rPr>
        <w:t>,</w:t>
      </w:r>
      <w:r w:rsidR="00CC5016">
        <w:rPr>
          <w:rFonts w:ascii="Arial" w:hAnsi="Arial" w:cs="Arial"/>
          <w:b w:val="0"/>
          <w:bCs w:val="0"/>
          <w:sz w:val="22"/>
          <w:szCs w:val="22"/>
        </w:rPr>
        <w:t>9965</w:t>
      </w:r>
      <w:r w:rsidR="00CC5016" w:rsidRPr="00F254D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254DC">
        <w:rPr>
          <w:rFonts w:ascii="Arial" w:hAnsi="Arial" w:cs="Arial"/>
          <w:b w:val="0"/>
          <w:bCs w:val="0"/>
          <w:sz w:val="22"/>
          <w:szCs w:val="22"/>
        </w:rPr>
        <w:t xml:space="preserve">= </w:t>
      </w:r>
      <w:r w:rsidR="00784CA5">
        <w:rPr>
          <w:rFonts w:ascii="Arial" w:hAnsi="Arial" w:cs="Arial"/>
          <w:b w:val="0"/>
          <w:bCs w:val="0"/>
          <w:sz w:val="22"/>
          <w:szCs w:val="22"/>
        </w:rPr>
        <w:t>1936</w:t>
      </w:r>
      <w:r w:rsidR="002442B6">
        <w:rPr>
          <w:rFonts w:ascii="Arial" w:hAnsi="Arial" w:cs="Arial"/>
          <w:b w:val="0"/>
          <w:bCs w:val="0"/>
          <w:sz w:val="22"/>
          <w:szCs w:val="22"/>
        </w:rPr>
        <w:t>,</w:t>
      </w:r>
      <w:r w:rsidR="00784CA5">
        <w:rPr>
          <w:rFonts w:ascii="Arial" w:hAnsi="Arial" w:cs="Arial"/>
          <w:b w:val="0"/>
          <w:bCs w:val="0"/>
          <w:sz w:val="22"/>
          <w:szCs w:val="22"/>
        </w:rPr>
        <w:t>34</w:t>
      </w:r>
    </w:p>
    <w:p w:rsidR="00C95EAA" w:rsidRPr="005A2406" w:rsidRDefault="00C95EAA" w:rsidP="005A2406">
      <w:pPr>
        <w:numPr>
          <w:ilvl w:val="0"/>
          <w:numId w:val="12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NB : voir les règles d’arrondis en annexe 11 (point 5) du CDC B2</w:t>
      </w:r>
    </w:p>
    <w:p w:rsidR="008F545E" w:rsidRPr="005A2406" w:rsidRDefault="008F545E" w:rsidP="008F545E">
      <w:pPr>
        <w:pStyle w:val="Titre4"/>
        <w:rPr>
          <w:rFonts w:ascii="Arial" w:hAnsi="Arial" w:cs="Arial"/>
          <w:bCs w:val="0"/>
          <w:sz w:val="22"/>
          <w:szCs w:val="22"/>
        </w:rPr>
      </w:pPr>
      <w:r w:rsidRPr="00F254DC">
        <w:rPr>
          <w:rFonts w:ascii="Arial" w:hAnsi="Arial" w:cs="Arial"/>
          <w:bCs w:val="0"/>
          <w:sz w:val="22"/>
          <w:szCs w:val="22"/>
          <w:u w:val="single"/>
        </w:rPr>
        <w:t>Cas n°5 : Facturation pour un GHS réduit en cas de retour</w:t>
      </w:r>
      <w:r w:rsidR="00DF334F" w:rsidRPr="00747291">
        <w:rPr>
          <w:rFonts w:ascii="Arial" w:hAnsi="Arial" w:cs="Arial"/>
          <w:bCs w:val="0"/>
          <w:sz w:val="22"/>
          <w:szCs w:val="22"/>
          <w:u w:val="single"/>
        </w:rPr>
        <w:t xml:space="preserve"> </w:t>
      </w:r>
      <w:r w:rsidR="00DF334F" w:rsidRPr="005A2406">
        <w:rPr>
          <w:rFonts w:ascii="Arial" w:hAnsi="Arial" w:cs="Arial"/>
          <w:sz w:val="22"/>
          <w:szCs w:val="22"/>
          <w:u w:val="single"/>
        </w:rPr>
        <w:t xml:space="preserve">pour un séjour se terminant du </w:t>
      </w:r>
      <w:r w:rsidR="00DF334F" w:rsidRPr="005A2406">
        <w:rPr>
          <w:rFonts w:ascii="Arial" w:hAnsi="Arial"/>
          <w:sz w:val="22"/>
          <w:u w:val="single"/>
        </w:rPr>
        <w:t>01/01/14 au 31/12/2014</w:t>
      </w:r>
      <w:r w:rsidRPr="005A2406">
        <w:rPr>
          <w:rFonts w:ascii="Arial" w:hAnsi="Arial" w:cs="Arial"/>
          <w:bCs w:val="0"/>
          <w:sz w:val="22"/>
          <w:szCs w:val="22"/>
        </w:rPr>
        <w:t> :</w:t>
      </w:r>
    </w:p>
    <w:p w:rsidR="008F545E" w:rsidRPr="00F254DC" w:rsidRDefault="008F545E" w:rsidP="008F545E">
      <w:pPr>
        <w:pStyle w:val="Titre4"/>
        <w:numPr>
          <w:ilvl w:val="0"/>
          <w:numId w:val="127"/>
        </w:numPr>
      </w:pPr>
      <w:r w:rsidRPr="00F254DC">
        <w:rPr>
          <w:rFonts w:ascii="Arial" w:hAnsi="Arial" w:cs="Arial"/>
          <w:b w:val="0"/>
          <w:bCs w:val="0"/>
          <w:sz w:val="22"/>
          <w:szCs w:val="22"/>
        </w:rPr>
        <w:t>(</w:t>
      </w:r>
      <w:r w:rsidR="004B6470" w:rsidRPr="00F254DC">
        <w:rPr>
          <w:rFonts w:ascii="Arial" w:hAnsi="Arial" w:cs="Arial"/>
          <w:b w:val="0"/>
          <w:bCs w:val="0"/>
          <w:sz w:val="22"/>
          <w:szCs w:val="22"/>
        </w:rPr>
        <w:t>205</w:t>
      </w:r>
      <w:r w:rsidR="004B6470">
        <w:rPr>
          <w:rFonts w:ascii="Arial" w:hAnsi="Arial" w:cs="Arial"/>
          <w:b w:val="0"/>
          <w:bCs w:val="0"/>
          <w:sz w:val="22"/>
          <w:szCs w:val="22"/>
        </w:rPr>
        <w:t>2</w:t>
      </w:r>
      <w:r w:rsidR="002442B6">
        <w:rPr>
          <w:rFonts w:ascii="Arial" w:hAnsi="Arial" w:cs="Arial"/>
          <w:b w:val="0"/>
          <w:bCs w:val="0"/>
          <w:sz w:val="22"/>
          <w:szCs w:val="22"/>
        </w:rPr>
        <w:t>,</w:t>
      </w:r>
      <w:r w:rsidR="004B6470">
        <w:rPr>
          <w:rFonts w:ascii="Arial" w:hAnsi="Arial" w:cs="Arial"/>
          <w:b w:val="0"/>
          <w:bCs w:val="0"/>
          <w:sz w:val="22"/>
          <w:szCs w:val="22"/>
        </w:rPr>
        <w:t>10</w:t>
      </w:r>
      <w:r w:rsidRPr="00F254DC">
        <w:rPr>
          <w:rFonts w:ascii="Arial" w:hAnsi="Arial" w:cs="Arial"/>
          <w:b w:val="0"/>
          <w:bCs w:val="0"/>
          <w:sz w:val="22"/>
          <w:szCs w:val="22"/>
        </w:rPr>
        <w:t>) * 0</w:t>
      </w:r>
      <w:r w:rsidR="002442B6">
        <w:rPr>
          <w:rFonts w:ascii="Arial" w:hAnsi="Arial" w:cs="Arial"/>
          <w:b w:val="0"/>
          <w:bCs w:val="0"/>
          <w:sz w:val="22"/>
          <w:szCs w:val="22"/>
        </w:rPr>
        <w:t>,</w:t>
      </w:r>
      <w:r w:rsidR="004B6470">
        <w:rPr>
          <w:rFonts w:ascii="Arial" w:hAnsi="Arial" w:cs="Arial"/>
          <w:b w:val="0"/>
          <w:bCs w:val="0"/>
          <w:sz w:val="22"/>
          <w:szCs w:val="22"/>
        </w:rPr>
        <w:t>58 * 0</w:t>
      </w:r>
      <w:r w:rsidR="002442B6">
        <w:rPr>
          <w:rFonts w:ascii="Arial" w:hAnsi="Arial" w:cs="Arial"/>
          <w:b w:val="0"/>
          <w:bCs w:val="0"/>
          <w:sz w:val="22"/>
          <w:szCs w:val="22"/>
        </w:rPr>
        <w:t>,</w:t>
      </w:r>
      <w:r w:rsidR="004B6470">
        <w:rPr>
          <w:rFonts w:ascii="Arial" w:hAnsi="Arial" w:cs="Arial"/>
          <w:b w:val="0"/>
          <w:bCs w:val="0"/>
          <w:sz w:val="22"/>
          <w:szCs w:val="22"/>
        </w:rPr>
        <w:t>9965</w:t>
      </w:r>
      <w:r w:rsidR="004B6470" w:rsidRPr="00F254D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254DC">
        <w:rPr>
          <w:rFonts w:ascii="Arial" w:hAnsi="Arial" w:cs="Arial"/>
          <w:b w:val="0"/>
          <w:bCs w:val="0"/>
          <w:sz w:val="22"/>
          <w:szCs w:val="22"/>
        </w:rPr>
        <w:t xml:space="preserve">= </w:t>
      </w:r>
      <w:r w:rsidR="00C95EAA">
        <w:rPr>
          <w:rFonts w:ascii="Arial" w:hAnsi="Arial" w:cs="Arial"/>
          <w:b w:val="0"/>
          <w:bCs w:val="0"/>
          <w:sz w:val="22"/>
          <w:szCs w:val="22"/>
        </w:rPr>
        <w:t>1186</w:t>
      </w:r>
      <w:r w:rsidR="002442B6">
        <w:rPr>
          <w:rFonts w:ascii="Arial" w:hAnsi="Arial" w:cs="Arial"/>
          <w:b w:val="0"/>
          <w:bCs w:val="0"/>
          <w:sz w:val="22"/>
          <w:szCs w:val="22"/>
        </w:rPr>
        <w:t>,</w:t>
      </w:r>
      <w:r w:rsidR="00C95EAA">
        <w:rPr>
          <w:rFonts w:ascii="Arial" w:hAnsi="Arial" w:cs="Arial"/>
          <w:b w:val="0"/>
          <w:bCs w:val="0"/>
          <w:sz w:val="22"/>
          <w:szCs w:val="22"/>
        </w:rPr>
        <w:t>05</w:t>
      </w:r>
    </w:p>
    <w:p w:rsidR="00C95EAA" w:rsidRPr="005A2406" w:rsidRDefault="008F545E" w:rsidP="008F545E">
      <w:pPr>
        <w:pStyle w:val="Titre4"/>
        <w:numPr>
          <w:ilvl w:val="0"/>
          <w:numId w:val="127"/>
        </w:numPr>
      </w:pPr>
      <w:r w:rsidRPr="00F254DC">
        <w:rPr>
          <w:rFonts w:ascii="Arial" w:hAnsi="Arial" w:cs="Arial"/>
          <w:b w:val="0"/>
          <w:bCs w:val="0"/>
          <w:sz w:val="22"/>
          <w:szCs w:val="22"/>
        </w:rPr>
        <w:t>Le coefficient de 0</w:t>
      </w:r>
      <w:r w:rsidR="002442B6">
        <w:rPr>
          <w:rFonts w:ascii="Arial" w:hAnsi="Arial" w:cs="Arial"/>
          <w:b w:val="0"/>
          <w:bCs w:val="0"/>
          <w:sz w:val="22"/>
          <w:szCs w:val="22"/>
        </w:rPr>
        <w:t>,</w:t>
      </w:r>
      <w:r w:rsidR="00751C96">
        <w:rPr>
          <w:rFonts w:ascii="Arial" w:hAnsi="Arial" w:cs="Arial"/>
          <w:b w:val="0"/>
          <w:bCs w:val="0"/>
          <w:sz w:val="22"/>
          <w:szCs w:val="22"/>
        </w:rPr>
        <w:t>58</w:t>
      </w:r>
      <w:r w:rsidR="00751C96" w:rsidRPr="00F254D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254DC">
        <w:rPr>
          <w:rFonts w:ascii="Arial" w:hAnsi="Arial" w:cs="Arial"/>
          <w:b w:val="0"/>
          <w:bCs w:val="0"/>
          <w:sz w:val="22"/>
          <w:szCs w:val="22"/>
        </w:rPr>
        <w:t>s’obtient en appliquant la réduction de 50% (GHS de retour) au coefficient initial de 1</w:t>
      </w:r>
      <w:r w:rsidR="002442B6">
        <w:rPr>
          <w:rFonts w:ascii="Arial" w:hAnsi="Arial" w:cs="Arial"/>
          <w:b w:val="0"/>
          <w:bCs w:val="0"/>
          <w:sz w:val="22"/>
          <w:szCs w:val="22"/>
        </w:rPr>
        <w:t>,</w:t>
      </w:r>
      <w:r w:rsidR="00751C96">
        <w:rPr>
          <w:rFonts w:ascii="Arial" w:hAnsi="Arial" w:cs="Arial"/>
          <w:b w:val="0"/>
          <w:bCs w:val="0"/>
          <w:sz w:val="22"/>
          <w:szCs w:val="22"/>
        </w:rPr>
        <w:t>15</w:t>
      </w:r>
      <w:r w:rsidR="00751C96" w:rsidRPr="00F254D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254DC">
        <w:rPr>
          <w:rFonts w:ascii="Arial" w:hAnsi="Arial" w:cs="Arial"/>
          <w:b w:val="0"/>
          <w:bCs w:val="0"/>
          <w:sz w:val="22"/>
          <w:szCs w:val="22"/>
        </w:rPr>
        <w:t>pour les bénéficiaires AME.</w:t>
      </w:r>
    </w:p>
    <w:p w:rsidR="00C95EAA" w:rsidRPr="00F254DC" w:rsidRDefault="00C95EAA" w:rsidP="00C95EAA">
      <w:pPr>
        <w:numPr>
          <w:ilvl w:val="0"/>
          <w:numId w:val="12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NB : voir les règles d’arrondis en annexe 11 (point 5) du CDC B2</w:t>
      </w:r>
    </w:p>
    <w:p w:rsidR="008F545E" w:rsidRPr="00F254DC" w:rsidRDefault="008F545E" w:rsidP="005A2406">
      <w:pPr>
        <w:pStyle w:val="Titre4"/>
      </w:pPr>
    </w:p>
    <w:p w:rsidR="008F545E" w:rsidRPr="00F254DC" w:rsidRDefault="008F545E" w:rsidP="008F5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bookmarkStart w:id="3" w:name="_Toc375557372"/>
      <w:r w:rsidRPr="00F254DC">
        <w:rPr>
          <w:rFonts w:ascii="Arial" w:hAnsi="Arial" w:cs="Arial"/>
          <w:b/>
          <w:bCs/>
          <w:sz w:val="22"/>
          <w:szCs w:val="22"/>
        </w:rPr>
        <w:t xml:space="preserve">Exemple de facturation d’un séjour </w:t>
      </w:r>
      <w:r w:rsidR="00BF13F9">
        <w:rPr>
          <w:rFonts w:ascii="Arial" w:hAnsi="Arial" w:cs="Arial"/>
          <w:b/>
          <w:bCs/>
          <w:sz w:val="22"/>
          <w:szCs w:val="22"/>
        </w:rPr>
        <w:t xml:space="preserve">débutant en 2013 et se terminant en 2014 </w:t>
      </w:r>
      <w:r w:rsidRPr="00F254DC">
        <w:rPr>
          <w:rFonts w:ascii="Arial" w:hAnsi="Arial" w:cs="Arial"/>
          <w:b/>
          <w:bCs/>
          <w:sz w:val="22"/>
          <w:szCs w:val="22"/>
        </w:rPr>
        <w:t>avec supplément REA pour un bénéficiaire de l’AME</w:t>
      </w:r>
      <w:bookmarkEnd w:id="3"/>
      <w:r w:rsidR="00BF13F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F545E" w:rsidRPr="00F254DC" w:rsidRDefault="008F545E" w:rsidP="008F545E">
      <w:pPr>
        <w:jc w:val="both"/>
        <w:rPr>
          <w:rFonts w:ascii="Arial" w:hAnsi="Arial" w:cs="Arial"/>
          <w:sz w:val="22"/>
          <w:szCs w:val="22"/>
        </w:rPr>
      </w:pPr>
    </w:p>
    <w:p w:rsidR="008F545E" w:rsidRPr="00F254DC" w:rsidRDefault="008F545E" w:rsidP="008F545E">
      <w:pPr>
        <w:rPr>
          <w:sz w:val="24"/>
          <w:szCs w:val="24"/>
        </w:rPr>
      </w:pPr>
    </w:p>
    <w:tbl>
      <w:tblPr>
        <w:tblW w:w="1533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782"/>
        <w:gridCol w:w="1173"/>
        <w:gridCol w:w="1173"/>
        <w:gridCol w:w="978"/>
        <w:gridCol w:w="930"/>
        <w:gridCol w:w="705"/>
        <w:gridCol w:w="861"/>
        <w:gridCol w:w="870"/>
        <w:gridCol w:w="870"/>
        <w:gridCol w:w="678"/>
        <w:gridCol w:w="1188"/>
        <w:gridCol w:w="1187"/>
        <w:gridCol w:w="1164"/>
        <w:gridCol w:w="1164"/>
        <w:gridCol w:w="848"/>
      </w:tblGrid>
      <w:tr w:rsidR="008F545E" w:rsidRPr="00F254DC">
        <w:trPr>
          <w:trHeight w:val="7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Type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Acte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Du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Au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N° de GHS/ GHT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PU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Qté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Coef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Coeff</w:t>
            </w:r>
            <w:proofErr w:type="spellEnd"/>
            <w:r w:rsidRPr="00F254DC">
              <w:rPr>
                <w:rFonts w:ascii="Arial" w:hAnsi="Arial" w:cs="Arial"/>
              </w:rPr>
              <w:t xml:space="preserve"> MCO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 xml:space="preserve">Base </w:t>
            </w:r>
            <w:proofErr w:type="spellStart"/>
            <w:r w:rsidRPr="00F254DC">
              <w:rPr>
                <w:rFonts w:ascii="Arial" w:hAnsi="Arial" w:cs="Arial"/>
              </w:rPr>
              <w:t>rembt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Tx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 xml:space="preserve">Mt </w:t>
            </w:r>
            <w:proofErr w:type="spellStart"/>
            <w:r w:rsidRPr="00F254DC">
              <w:rPr>
                <w:rFonts w:ascii="Arial" w:hAnsi="Arial" w:cs="Arial"/>
              </w:rPr>
              <w:t>rembour-sable</w:t>
            </w:r>
            <w:proofErr w:type="spellEnd"/>
            <w:r w:rsidRPr="00F254DC">
              <w:rPr>
                <w:rFonts w:ascii="Arial" w:hAnsi="Arial" w:cs="Arial"/>
              </w:rPr>
              <w:t xml:space="preserve"> AMO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Mt total de la dépense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Qualificatif de la dépense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Mt remboursable AMC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Code P.E.C FJ</w:t>
            </w:r>
          </w:p>
        </w:tc>
      </w:tr>
      <w:tr w:rsidR="008F545E" w:rsidRPr="00F254DC">
        <w:trPr>
          <w:trHeight w:val="6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GHS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60C68" w:rsidP="0099175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8F545E" w:rsidRPr="00F254DC">
              <w:rPr>
                <w:rFonts w:ascii="Arial" w:hAnsi="Arial" w:cs="Arial"/>
                <w:bCs/>
              </w:rPr>
              <w:t>/</w:t>
            </w:r>
            <w:r w:rsidR="00BF13F9">
              <w:rPr>
                <w:rFonts w:ascii="Arial" w:hAnsi="Arial" w:cs="Arial"/>
                <w:bCs/>
              </w:rPr>
              <w:t>12</w:t>
            </w:r>
            <w:r w:rsidR="008F545E" w:rsidRPr="00F254DC">
              <w:rPr>
                <w:rFonts w:ascii="Arial" w:hAnsi="Arial" w:cs="Arial"/>
                <w:bCs/>
              </w:rPr>
              <w:t>/</w:t>
            </w:r>
            <w:r w:rsidR="00517936" w:rsidRPr="00F254DC">
              <w:rPr>
                <w:rFonts w:ascii="Arial" w:hAnsi="Arial" w:cs="Arial"/>
                <w:bCs/>
              </w:rPr>
              <w:t>1</w:t>
            </w:r>
            <w:r w:rsidR="00BF13F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517936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15/01/</w:t>
            </w:r>
            <w:r w:rsidR="00517936" w:rsidRPr="00F254DC">
              <w:rPr>
                <w:rFonts w:ascii="Arial" w:hAnsi="Arial" w:cs="Arial"/>
                <w:bCs/>
              </w:rPr>
              <w:t>1</w:t>
            </w:r>
            <w:r w:rsidR="0051793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3721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C21468" w:rsidP="00C21468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79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DA654C">
            <w:pPr>
              <w:jc w:val="center"/>
              <w:rPr>
                <w:rFonts w:ascii="Arial" w:hAnsi="Arial" w:cs="Arial"/>
                <w:b/>
              </w:rPr>
            </w:pPr>
            <w:r w:rsidRPr="00F254DC">
              <w:rPr>
                <w:rFonts w:ascii="Arial" w:hAnsi="Arial" w:cs="Arial"/>
                <w:b/>
              </w:rPr>
              <w:t>1</w:t>
            </w:r>
            <w:r w:rsidR="002442B6">
              <w:rPr>
                <w:rFonts w:ascii="Arial" w:hAnsi="Arial" w:cs="Arial"/>
                <w:b/>
              </w:rPr>
              <w:t>,</w:t>
            </w:r>
            <w:r w:rsidR="00DA654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F04125" w:rsidP="00BB6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99</w:t>
            </w:r>
            <w:r w:rsidR="00BB6A1A">
              <w:rPr>
                <w:rFonts w:ascii="Arial" w:hAnsi="Arial" w:cs="Arial"/>
              </w:rPr>
              <w:t>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BB6A1A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2383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BB6A1A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2383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A</w:t>
            </w:r>
          </w:p>
        </w:tc>
      </w:tr>
      <w:tr w:rsidR="008F545E" w:rsidRPr="00F254DC">
        <w:trPr>
          <w:trHeight w:val="6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REA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517936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07/01/</w:t>
            </w:r>
            <w:r w:rsidR="00517936" w:rsidRPr="00F254DC">
              <w:rPr>
                <w:rFonts w:ascii="Arial" w:hAnsi="Arial" w:cs="Arial"/>
                <w:bCs/>
              </w:rPr>
              <w:t>1</w:t>
            </w:r>
            <w:r w:rsidR="0051793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5E" w:rsidRPr="00F254DC" w:rsidRDefault="008F545E" w:rsidP="00517936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12/01/</w:t>
            </w:r>
            <w:r w:rsidR="00517936" w:rsidRPr="00F254DC">
              <w:rPr>
                <w:rFonts w:ascii="Arial" w:hAnsi="Arial" w:cs="Arial"/>
                <w:bCs/>
              </w:rPr>
              <w:t>1</w:t>
            </w:r>
            <w:r w:rsidR="0051793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3721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662020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BB6A1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254DC">
              <w:rPr>
                <w:rFonts w:ascii="Arial" w:hAnsi="Arial" w:cs="Arial"/>
                <w:b/>
              </w:rPr>
              <w:t>1</w:t>
            </w:r>
            <w:r w:rsidR="002442B6">
              <w:rPr>
                <w:rFonts w:ascii="Arial" w:hAnsi="Arial" w:cs="Arial"/>
                <w:b/>
              </w:rPr>
              <w:t>,</w:t>
            </w:r>
            <w:r w:rsidR="00BB6A1A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F04125" w:rsidP="00BB6A1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99</w:t>
            </w:r>
            <w:r w:rsidR="00BB6A1A">
              <w:rPr>
                <w:rFonts w:ascii="Arial" w:hAnsi="Arial" w:cs="Arial"/>
              </w:rPr>
              <w:t>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517936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4468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517936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4468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</w:tr>
      <w:tr w:rsidR="008F545E" w:rsidRPr="00F254DC">
        <w:trPr>
          <w:trHeight w:val="6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FJA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517936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15/01/</w:t>
            </w:r>
            <w:r w:rsidR="00517936" w:rsidRPr="00F254DC">
              <w:rPr>
                <w:rFonts w:ascii="Arial" w:hAnsi="Arial" w:cs="Arial"/>
                <w:bCs/>
              </w:rPr>
              <w:t>1</w:t>
            </w:r>
            <w:r w:rsidR="0051793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5E" w:rsidRPr="00F254DC" w:rsidRDefault="008F545E" w:rsidP="00517936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15/01/</w:t>
            </w:r>
            <w:r w:rsidR="00517936" w:rsidRPr="00F254DC">
              <w:rPr>
                <w:rFonts w:ascii="Arial" w:hAnsi="Arial" w:cs="Arial"/>
                <w:bCs/>
              </w:rPr>
              <w:t>1</w:t>
            </w:r>
            <w:r w:rsidR="0051793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3721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18</w:t>
            </w:r>
            <w:r w:rsidR="002442B6">
              <w:rPr>
                <w:rFonts w:ascii="Arial" w:hAnsi="Arial" w:cs="Arial"/>
              </w:rPr>
              <w:t>,</w:t>
            </w:r>
            <w:r w:rsidRPr="00F254DC">
              <w:rPr>
                <w:rFonts w:ascii="Arial" w:hAnsi="Arial" w:cs="Arial"/>
              </w:rPr>
              <w:t>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18</w:t>
            </w:r>
            <w:r w:rsidR="002442B6">
              <w:rPr>
                <w:rFonts w:ascii="Arial" w:hAnsi="Arial" w:cs="Arial"/>
              </w:rPr>
              <w:t>,</w:t>
            </w:r>
            <w:r w:rsidRPr="00F254DC">
              <w:rPr>
                <w:rFonts w:ascii="Arial" w:hAnsi="Arial" w:cs="Arial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18</w:t>
            </w:r>
            <w:r w:rsidR="002442B6">
              <w:rPr>
                <w:rFonts w:ascii="Arial" w:hAnsi="Arial" w:cs="Arial"/>
              </w:rPr>
              <w:t>,</w:t>
            </w:r>
            <w:r w:rsidRPr="00F254DC">
              <w:rPr>
                <w:rFonts w:ascii="Arial" w:hAnsi="Arial" w:cs="Arial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</w:tr>
    </w:tbl>
    <w:p w:rsidR="008F545E" w:rsidRPr="00F254DC" w:rsidRDefault="008F545E" w:rsidP="008F545E">
      <w:pPr>
        <w:rPr>
          <w:sz w:val="24"/>
          <w:szCs w:val="24"/>
        </w:rPr>
      </w:pPr>
    </w:p>
    <w:p w:rsidR="008F545E" w:rsidRDefault="008F545E" w:rsidP="008F545E">
      <w:pPr>
        <w:rPr>
          <w:sz w:val="24"/>
          <w:szCs w:val="24"/>
        </w:rPr>
      </w:pPr>
    </w:p>
    <w:p w:rsidR="004A47DD" w:rsidRDefault="004A47DD" w:rsidP="008F545E">
      <w:pPr>
        <w:rPr>
          <w:sz w:val="24"/>
          <w:szCs w:val="24"/>
        </w:rPr>
      </w:pPr>
    </w:p>
    <w:p w:rsidR="004A47DD" w:rsidRDefault="004A47DD" w:rsidP="008F545E">
      <w:pPr>
        <w:rPr>
          <w:sz w:val="24"/>
          <w:szCs w:val="24"/>
        </w:rPr>
      </w:pPr>
    </w:p>
    <w:p w:rsidR="004A47DD" w:rsidRDefault="004A47DD" w:rsidP="008F545E">
      <w:pPr>
        <w:rPr>
          <w:sz w:val="24"/>
          <w:szCs w:val="24"/>
        </w:rPr>
      </w:pPr>
    </w:p>
    <w:p w:rsidR="004A47DD" w:rsidRDefault="004A47DD" w:rsidP="008F545E">
      <w:pPr>
        <w:rPr>
          <w:sz w:val="24"/>
          <w:szCs w:val="24"/>
        </w:rPr>
      </w:pPr>
    </w:p>
    <w:p w:rsidR="004A47DD" w:rsidRDefault="004A47DD" w:rsidP="008F545E">
      <w:pPr>
        <w:rPr>
          <w:sz w:val="24"/>
          <w:szCs w:val="24"/>
        </w:rPr>
      </w:pPr>
    </w:p>
    <w:p w:rsidR="004A47DD" w:rsidRDefault="004A47DD" w:rsidP="008F545E">
      <w:pPr>
        <w:rPr>
          <w:sz w:val="24"/>
          <w:szCs w:val="24"/>
        </w:rPr>
      </w:pPr>
    </w:p>
    <w:p w:rsidR="004A47DD" w:rsidRPr="00F254DC" w:rsidRDefault="004A47DD" w:rsidP="008F545E">
      <w:pPr>
        <w:rPr>
          <w:sz w:val="24"/>
          <w:szCs w:val="24"/>
        </w:rPr>
      </w:pPr>
    </w:p>
    <w:p w:rsidR="008F545E" w:rsidRPr="00F254DC" w:rsidRDefault="008F545E" w:rsidP="008F5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bookmarkStart w:id="4" w:name="_Toc375557373"/>
      <w:r w:rsidRPr="00F254DC">
        <w:rPr>
          <w:rFonts w:ascii="Arial" w:hAnsi="Arial" w:cs="Arial"/>
          <w:b/>
          <w:bCs/>
          <w:sz w:val="22"/>
          <w:szCs w:val="22"/>
        </w:rPr>
        <w:t>Exemple de facturation d’un séjour maternité sans complication pour un bénéficiaire de l’AME</w:t>
      </w:r>
      <w:bookmarkEnd w:id="4"/>
    </w:p>
    <w:p w:rsidR="008F545E" w:rsidRPr="00F254DC" w:rsidRDefault="008F545E" w:rsidP="008F54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568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800"/>
        <w:gridCol w:w="1200"/>
        <w:gridCol w:w="1200"/>
        <w:gridCol w:w="1000"/>
        <w:gridCol w:w="1000"/>
        <w:gridCol w:w="672"/>
        <w:gridCol w:w="881"/>
        <w:gridCol w:w="890"/>
        <w:gridCol w:w="890"/>
        <w:gridCol w:w="693"/>
        <w:gridCol w:w="1215"/>
        <w:gridCol w:w="1214"/>
        <w:gridCol w:w="1191"/>
        <w:gridCol w:w="1191"/>
        <w:gridCol w:w="867"/>
      </w:tblGrid>
      <w:tr w:rsidR="008F545E" w:rsidRPr="00F254DC">
        <w:trPr>
          <w:trHeight w:val="76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Type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Acte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Du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Au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N° de GHS/ GHT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PU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Qté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Coef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Coef</w:t>
            </w:r>
            <w:proofErr w:type="spellEnd"/>
            <w:r w:rsidRPr="00F254DC">
              <w:rPr>
                <w:rFonts w:ascii="Arial" w:hAnsi="Arial" w:cs="Arial"/>
              </w:rPr>
              <w:t xml:space="preserve"> MCO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 xml:space="preserve">Base </w:t>
            </w:r>
            <w:proofErr w:type="spellStart"/>
            <w:r w:rsidRPr="00F254DC">
              <w:rPr>
                <w:rFonts w:ascii="Arial" w:hAnsi="Arial" w:cs="Arial"/>
              </w:rPr>
              <w:t>rembt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Tx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 xml:space="preserve">Mt </w:t>
            </w:r>
            <w:proofErr w:type="spellStart"/>
            <w:r w:rsidRPr="00F254DC">
              <w:rPr>
                <w:rFonts w:ascii="Arial" w:hAnsi="Arial" w:cs="Arial"/>
              </w:rPr>
              <w:t>rembour-sable</w:t>
            </w:r>
            <w:proofErr w:type="spellEnd"/>
            <w:r w:rsidRPr="00F254DC">
              <w:rPr>
                <w:rFonts w:ascii="Arial" w:hAnsi="Arial" w:cs="Arial"/>
              </w:rPr>
              <w:t xml:space="preserve"> AMO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Mt total de la dépense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Qualificatif de la dépense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Mt remboursable AMC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Code P.E.C FJ</w:t>
            </w:r>
          </w:p>
        </w:tc>
      </w:tr>
      <w:tr w:rsidR="008F545E" w:rsidRPr="00F254DC">
        <w:trPr>
          <w:trHeight w:val="61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GHS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B51C65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05/01/</w:t>
            </w:r>
            <w:r w:rsidR="00B51C65" w:rsidRPr="00F254DC">
              <w:rPr>
                <w:rFonts w:ascii="Arial" w:hAnsi="Arial" w:cs="Arial"/>
                <w:bCs/>
              </w:rPr>
              <w:t>1</w:t>
            </w:r>
            <w:r w:rsidR="00B51C6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B51C65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10/01/</w:t>
            </w:r>
            <w:r w:rsidR="00B51C65" w:rsidRPr="00F254DC">
              <w:rPr>
                <w:rFonts w:ascii="Arial" w:hAnsi="Arial" w:cs="Arial"/>
                <w:bCs/>
              </w:rPr>
              <w:t>1</w:t>
            </w:r>
            <w:r w:rsidR="00B51C6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9135CC" w:rsidP="009135CC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314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9135CC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2112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B51C65">
            <w:pPr>
              <w:jc w:val="center"/>
              <w:rPr>
                <w:rFonts w:ascii="Arial" w:hAnsi="Arial" w:cs="Arial"/>
                <w:b/>
              </w:rPr>
            </w:pPr>
            <w:r w:rsidRPr="00F254DC">
              <w:rPr>
                <w:rFonts w:ascii="Arial" w:hAnsi="Arial" w:cs="Arial"/>
                <w:b/>
              </w:rPr>
              <w:t>1</w:t>
            </w:r>
            <w:r w:rsidR="002442B6">
              <w:rPr>
                <w:rFonts w:ascii="Arial" w:hAnsi="Arial" w:cs="Arial"/>
                <w:b/>
              </w:rPr>
              <w:t>,</w:t>
            </w:r>
            <w:r w:rsidR="00B51C65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B51C65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9965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9135CC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2420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9135CC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2420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R</w:t>
            </w:r>
          </w:p>
        </w:tc>
      </w:tr>
      <w:tr w:rsidR="008F545E" w:rsidRPr="00F254DC">
        <w:trPr>
          <w:trHeight w:val="61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GHS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B51C65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06/01/</w:t>
            </w:r>
            <w:r w:rsidR="00B51C65" w:rsidRPr="00F254DC">
              <w:rPr>
                <w:rFonts w:ascii="Arial" w:hAnsi="Arial" w:cs="Arial"/>
                <w:bCs/>
              </w:rPr>
              <w:t>1</w:t>
            </w:r>
            <w:r w:rsidR="00B51C6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B51C65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06/01/</w:t>
            </w:r>
            <w:r w:rsidR="00B51C65" w:rsidRPr="00F254DC">
              <w:rPr>
                <w:rFonts w:ascii="Arial" w:hAnsi="Arial" w:cs="Arial"/>
                <w:bCs/>
              </w:rPr>
              <w:t>1</w:t>
            </w:r>
            <w:r w:rsidR="00B51C6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091DAA" w:rsidP="00091DAA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903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091DAA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B51C65">
            <w:pPr>
              <w:jc w:val="center"/>
              <w:rPr>
                <w:rFonts w:ascii="Arial" w:hAnsi="Arial" w:cs="Arial"/>
                <w:b/>
              </w:rPr>
            </w:pPr>
            <w:r w:rsidRPr="00F254DC">
              <w:rPr>
                <w:rFonts w:ascii="Arial" w:hAnsi="Arial" w:cs="Arial"/>
                <w:b/>
              </w:rPr>
              <w:t>1</w:t>
            </w:r>
            <w:r w:rsidR="002442B6">
              <w:rPr>
                <w:rFonts w:ascii="Arial" w:hAnsi="Arial" w:cs="Arial"/>
                <w:b/>
              </w:rPr>
              <w:t>,</w:t>
            </w:r>
            <w:r w:rsidR="00B51C65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B51C65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9965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B214EE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B214EE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R</w:t>
            </w:r>
          </w:p>
        </w:tc>
      </w:tr>
      <w:tr w:rsidR="008F545E" w:rsidRPr="00F254DC">
        <w:trPr>
          <w:trHeight w:val="60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FJR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B51C65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10/01/</w:t>
            </w:r>
            <w:r w:rsidR="00B51C65" w:rsidRPr="00F254DC">
              <w:rPr>
                <w:rFonts w:ascii="Arial" w:hAnsi="Arial" w:cs="Arial"/>
                <w:bCs/>
              </w:rPr>
              <w:t>1</w:t>
            </w:r>
            <w:r w:rsidR="00B51C6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5E" w:rsidRPr="00F254DC" w:rsidRDefault="008F545E" w:rsidP="00B51C65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10/01/</w:t>
            </w:r>
            <w:r w:rsidR="00B51C65" w:rsidRPr="00F254DC">
              <w:rPr>
                <w:rFonts w:ascii="Arial" w:hAnsi="Arial" w:cs="Arial"/>
                <w:bCs/>
              </w:rPr>
              <w:t>1</w:t>
            </w:r>
            <w:r w:rsidR="00B51C6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5451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18,00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18</w:t>
            </w:r>
            <w:r w:rsidR="002442B6">
              <w:rPr>
                <w:rFonts w:ascii="Arial" w:hAnsi="Arial" w:cs="Arial"/>
              </w:rPr>
              <w:t>,</w:t>
            </w:r>
            <w:r w:rsidRPr="00F254DC">
              <w:rPr>
                <w:rFonts w:ascii="Arial" w:hAnsi="Arial" w:cs="Arial"/>
              </w:rPr>
              <w:t>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18</w:t>
            </w:r>
            <w:r w:rsidR="002442B6">
              <w:rPr>
                <w:rFonts w:ascii="Arial" w:hAnsi="Arial" w:cs="Arial"/>
              </w:rPr>
              <w:t>,</w:t>
            </w:r>
            <w:r w:rsidRPr="00F254DC">
              <w:rPr>
                <w:rFonts w:ascii="Arial" w:hAnsi="Arial" w:cs="Arial"/>
              </w:rPr>
              <w:t>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</w:tr>
    </w:tbl>
    <w:p w:rsidR="00646F7F" w:rsidRDefault="00646F7F" w:rsidP="008F545E">
      <w:pPr>
        <w:jc w:val="both"/>
        <w:rPr>
          <w:rFonts w:ascii="Arial" w:hAnsi="Arial"/>
          <w:sz w:val="22"/>
        </w:rPr>
      </w:pPr>
    </w:p>
    <w:p w:rsidR="00646F7F" w:rsidRPr="00F254DC" w:rsidRDefault="00646F7F" w:rsidP="008F545E">
      <w:pPr>
        <w:jc w:val="both"/>
        <w:rPr>
          <w:rFonts w:ascii="Arial" w:hAnsi="Arial"/>
          <w:sz w:val="22"/>
        </w:rPr>
      </w:pPr>
    </w:p>
    <w:p w:rsidR="008F545E" w:rsidRPr="00F254DC" w:rsidRDefault="008F545E" w:rsidP="008F545E">
      <w:pPr>
        <w:jc w:val="both"/>
        <w:rPr>
          <w:rFonts w:ascii="Arial" w:hAnsi="Arial"/>
          <w:sz w:val="22"/>
        </w:rPr>
      </w:pPr>
    </w:p>
    <w:p w:rsidR="008F545E" w:rsidRPr="00F254DC" w:rsidRDefault="008F545E" w:rsidP="008F5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bookmarkStart w:id="5" w:name="_Toc375557374"/>
      <w:r w:rsidRPr="00F254DC">
        <w:rPr>
          <w:rFonts w:ascii="Arial" w:hAnsi="Arial" w:cs="Arial"/>
          <w:b/>
          <w:bCs/>
          <w:sz w:val="22"/>
          <w:szCs w:val="22"/>
        </w:rPr>
        <w:t>Exemple de facturation d’un forfait dialyse D16 pour un bénéficiaire de l’AME</w:t>
      </w:r>
      <w:bookmarkEnd w:id="5"/>
    </w:p>
    <w:p w:rsidR="008F545E" w:rsidRPr="00F254DC" w:rsidRDefault="008F545E" w:rsidP="008F54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533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782"/>
        <w:gridCol w:w="1173"/>
        <w:gridCol w:w="1173"/>
        <w:gridCol w:w="978"/>
        <w:gridCol w:w="978"/>
        <w:gridCol w:w="657"/>
        <w:gridCol w:w="861"/>
        <w:gridCol w:w="870"/>
        <w:gridCol w:w="870"/>
        <w:gridCol w:w="678"/>
        <w:gridCol w:w="1188"/>
        <w:gridCol w:w="1187"/>
        <w:gridCol w:w="1164"/>
        <w:gridCol w:w="1164"/>
        <w:gridCol w:w="848"/>
      </w:tblGrid>
      <w:tr w:rsidR="008F545E" w:rsidRPr="00F254DC">
        <w:trPr>
          <w:trHeight w:val="7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Type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Acte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Du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Au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N° de GHS/ GHT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PU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Qté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Coef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Coef</w:t>
            </w:r>
            <w:proofErr w:type="spellEnd"/>
            <w:r w:rsidRPr="00F254DC">
              <w:rPr>
                <w:rFonts w:ascii="Arial" w:hAnsi="Arial" w:cs="Arial"/>
              </w:rPr>
              <w:t xml:space="preserve"> MCO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 xml:space="preserve">Base </w:t>
            </w:r>
            <w:proofErr w:type="spellStart"/>
            <w:r w:rsidRPr="00F254DC">
              <w:rPr>
                <w:rFonts w:ascii="Arial" w:hAnsi="Arial" w:cs="Arial"/>
              </w:rPr>
              <w:t>rembt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Tx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 xml:space="preserve">Mt </w:t>
            </w:r>
            <w:proofErr w:type="spellStart"/>
            <w:r w:rsidRPr="00F254DC">
              <w:rPr>
                <w:rFonts w:ascii="Arial" w:hAnsi="Arial" w:cs="Arial"/>
              </w:rPr>
              <w:t>rembour-sable</w:t>
            </w:r>
            <w:proofErr w:type="spellEnd"/>
            <w:r w:rsidRPr="00F254DC">
              <w:rPr>
                <w:rFonts w:ascii="Arial" w:hAnsi="Arial" w:cs="Arial"/>
              </w:rPr>
              <w:t xml:space="preserve"> AMO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Mt total de la dépense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Qualificatif de la dépense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Mt remboursable AMC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Code P.E.C FJ</w:t>
            </w:r>
          </w:p>
        </w:tc>
      </w:tr>
      <w:tr w:rsidR="008F545E" w:rsidRPr="00F254DC">
        <w:trPr>
          <w:trHeight w:val="6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D16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000B42" w:rsidP="00991751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1</w:t>
            </w:r>
            <w:r w:rsidR="008F545E" w:rsidRPr="00F254DC">
              <w:rPr>
                <w:rFonts w:ascii="Arial" w:hAnsi="Arial" w:cs="Arial"/>
                <w:bCs/>
              </w:rPr>
              <w:t>/01/</w:t>
            </w:r>
            <w:r w:rsidR="00EE3E4D" w:rsidRPr="00F254DC">
              <w:rPr>
                <w:rFonts w:ascii="Arial" w:hAnsi="Arial" w:cs="Arial"/>
                <w:bCs/>
              </w:rPr>
              <w:t>1</w:t>
            </w:r>
            <w:r w:rsidR="00EE3E4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EE3E4D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28/01/</w:t>
            </w:r>
            <w:r w:rsidR="00EE3E4D" w:rsidRPr="00F254DC">
              <w:rPr>
                <w:rFonts w:ascii="Arial" w:hAnsi="Arial" w:cs="Arial"/>
                <w:bCs/>
              </w:rPr>
              <w:t>1</w:t>
            </w:r>
            <w:r w:rsidR="00EE3E4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EE3E4D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EE3E4D">
            <w:pPr>
              <w:jc w:val="center"/>
              <w:rPr>
                <w:rFonts w:ascii="Arial" w:hAnsi="Arial" w:cs="Arial"/>
                <w:b/>
              </w:rPr>
            </w:pPr>
            <w:r w:rsidRPr="00F254DC">
              <w:rPr>
                <w:rFonts w:ascii="Arial" w:hAnsi="Arial" w:cs="Arial"/>
                <w:b/>
              </w:rPr>
              <w:t>1</w:t>
            </w:r>
            <w:r w:rsidR="002442B6">
              <w:rPr>
                <w:rFonts w:ascii="Arial" w:hAnsi="Arial" w:cs="Arial"/>
                <w:b/>
              </w:rPr>
              <w:t>,</w:t>
            </w:r>
            <w:r w:rsidR="00EE3E4D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111DE9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111DE9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F545E" w:rsidRPr="00F254DC" w:rsidRDefault="008F545E" w:rsidP="008F545E">
      <w:pPr>
        <w:spacing w:before="240"/>
        <w:rPr>
          <w:rFonts w:ascii="Arial" w:hAnsi="Arial" w:cs="Arial"/>
          <w:sz w:val="22"/>
          <w:szCs w:val="22"/>
        </w:rPr>
      </w:pPr>
    </w:p>
    <w:p w:rsidR="008F545E" w:rsidRPr="00F254DC" w:rsidRDefault="008F545E" w:rsidP="005A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1"/>
        <w:rPr>
          <w:rFonts w:ascii="Arial" w:hAnsi="Arial" w:cs="Arial"/>
          <w:sz w:val="22"/>
          <w:szCs w:val="22"/>
        </w:rPr>
      </w:pPr>
      <w:bookmarkStart w:id="6" w:name="_Toc375557375"/>
      <w:r w:rsidRPr="00F254DC">
        <w:rPr>
          <w:rFonts w:ascii="Arial" w:hAnsi="Arial" w:cs="Arial"/>
          <w:b/>
          <w:bCs/>
          <w:sz w:val="22"/>
          <w:szCs w:val="22"/>
        </w:rPr>
        <w:t>Exemple de facturation d’un séjour inférieur au seuil bas pour un bénéficiaire de l’AME</w:t>
      </w:r>
      <w:bookmarkEnd w:id="6"/>
    </w:p>
    <w:p w:rsidR="008F545E" w:rsidRPr="00F254DC" w:rsidRDefault="008F545E" w:rsidP="008F545E">
      <w:pPr>
        <w:rPr>
          <w:sz w:val="24"/>
          <w:szCs w:val="24"/>
        </w:rPr>
      </w:pPr>
    </w:p>
    <w:tbl>
      <w:tblPr>
        <w:tblW w:w="1619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861"/>
        <w:gridCol w:w="782"/>
        <w:gridCol w:w="1173"/>
        <w:gridCol w:w="1173"/>
        <w:gridCol w:w="978"/>
        <w:gridCol w:w="930"/>
        <w:gridCol w:w="705"/>
        <w:gridCol w:w="861"/>
        <w:gridCol w:w="870"/>
        <w:gridCol w:w="870"/>
        <w:gridCol w:w="678"/>
        <w:gridCol w:w="1188"/>
        <w:gridCol w:w="1187"/>
        <w:gridCol w:w="1164"/>
        <w:gridCol w:w="1164"/>
        <w:gridCol w:w="848"/>
      </w:tblGrid>
      <w:tr w:rsidR="008F545E" w:rsidRPr="00F254DC">
        <w:trPr>
          <w:trHeight w:val="7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Type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Nature de fin séjour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Acte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Du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Au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N° de GHS/ GHT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PU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Qté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Coef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Coef</w:t>
            </w:r>
            <w:proofErr w:type="spellEnd"/>
            <w:r w:rsidRPr="00F254DC">
              <w:rPr>
                <w:rFonts w:ascii="Arial" w:hAnsi="Arial" w:cs="Arial"/>
              </w:rPr>
              <w:t xml:space="preserve"> MCO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 xml:space="preserve">Base </w:t>
            </w:r>
            <w:proofErr w:type="spellStart"/>
            <w:r w:rsidRPr="00F254DC">
              <w:rPr>
                <w:rFonts w:ascii="Arial" w:hAnsi="Arial" w:cs="Arial"/>
              </w:rPr>
              <w:t>rembt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Tx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 xml:space="preserve">Mt </w:t>
            </w:r>
            <w:proofErr w:type="spellStart"/>
            <w:r w:rsidRPr="00F254DC">
              <w:rPr>
                <w:rFonts w:ascii="Arial" w:hAnsi="Arial" w:cs="Arial"/>
              </w:rPr>
              <w:t>rembour-sable</w:t>
            </w:r>
            <w:proofErr w:type="spellEnd"/>
            <w:r w:rsidRPr="00F254DC">
              <w:rPr>
                <w:rFonts w:ascii="Arial" w:hAnsi="Arial" w:cs="Arial"/>
              </w:rPr>
              <w:t xml:space="preserve"> AMO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Mt total de la dépense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Qualificatif de la dépense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Mt remboursable AMC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Code P.E.C FJ</w:t>
            </w:r>
          </w:p>
        </w:tc>
      </w:tr>
      <w:tr w:rsidR="008F545E" w:rsidRPr="00F254DC">
        <w:trPr>
          <w:trHeight w:val="6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GHS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07/01/1</w:t>
            </w:r>
            <w:r w:rsidR="008D6BD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006168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08/01/</w:t>
            </w:r>
            <w:r w:rsidR="00006168" w:rsidRPr="00F254DC">
              <w:rPr>
                <w:rFonts w:ascii="Arial" w:hAnsi="Arial" w:cs="Arial"/>
                <w:bCs/>
              </w:rPr>
              <w:t>1</w:t>
            </w:r>
            <w:r w:rsidR="0000616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020EC8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306</w:t>
            </w:r>
            <w:r w:rsidR="00EE64B5">
              <w:rPr>
                <w:rFonts w:ascii="Arial" w:hAnsi="Arial" w:cs="Arial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2442B6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2052,</w:t>
            </w:r>
            <w:r w:rsidR="00EE64B5">
              <w:rPr>
                <w:rFonts w:ascii="Arial" w:hAnsi="Arial" w:cs="Arial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006168" w:rsidP="000061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442B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006168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9965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784CA5" w:rsidP="00784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1936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784CA5" w:rsidP="00784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1936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A</w:t>
            </w:r>
          </w:p>
        </w:tc>
      </w:tr>
      <w:tr w:rsidR="008F545E" w:rsidRPr="00F254DC">
        <w:trPr>
          <w:trHeight w:val="6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FJA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08//01/1</w:t>
            </w:r>
            <w:r w:rsidR="008D6BD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5E" w:rsidRPr="00F254DC" w:rsidRDefault="008F545E" w:rsidP="00006168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08/01/</w:t>
            </w:r>
            <w:r w:rsidR="00006168" w:rsidRPr="00F254DC">
              <w:rPr>
                <w:rFonts w:ascii="Arial" w:hAnsi="Arial" w:cs="Arial"/>
                <w:bCs/>
              </w:rPr>
              <w:t>1</w:t>
            </w:r>
            <w:r w:rsidR="0000616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306</w:t>
            </w:r>
            <w:r w:rsidR="00EE64B5">
              <w:rPr>
                <w:rFonts w:ascii="Arial" w:hAnsi="Arial" w:cs="Arial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18</w:t>
            </w:r>
            <w:r w:rsidR="002442B6">
              <w:rPr>
                <w:rFonts w:ascii="Arial" w:hAnsi="Arial" w:cs="Arial"/>
              </w:rPr>
              <w:t>,</w:t>
            </w:r>
            <w:r w:rsidRPr="00F254DC">
              <w:rPr>
                <w:rFonts w:ascii="Arial" w:hAnsi="Arial" w:cs="Arial"/>
              </w:rPr>
              <w:t>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18</w:t>
            </w:r>
            <w:r w:rsidR="002442B6">
              <w:rPr>
                <w:rFonts w:ascii="Arial" w:hAnsi="Arial" w:cs="Arial"/>
              </w:rPr>
              <w:t>,</w:t>
            </w:r>
            <w:r w:rsidRPr="00F254DC">
              <w:rPr>
                <w:rFonts w:ascii="Arial" w:hAnsi="Arial" w:cs="Arial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18</w:t>
            </w:r>
            <w:r w:rsidR="002442B6">
              <w:rPr>
                <w:rFonts w:ascii="Arial" w:hAnsi="Arial" w:cs="Arial"/>
              </w:rPr>
              <w:t>,</w:t>
            </w:r>
            <w:r w:rsidRPr="00F254DC">
              <w:rPr>
                <w:rFonts w:ascii="Arial" w:hAnsi="Arial" w:cs="Arial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</w:tr>
    </w:tbl>
    <w:p w:rsidR="008F545E" w:rsidRPr="00F254DC" w:rsidRDefault="008F545E" w:rsidP="008F545E"/>
    <w:p w:rsidR="008F545E" w:rsidRDefault="008F545E" w:rsidP="008F545E"/>
    <w:p w:rsidR="00E40CE9" w:rsidRPr="00F254DC" w:rsidRDefault="00E40CE9" w:rsidP="008F545E"/>
    <w:p w:rsidR="008F545E" w:rsidRPr="00F254DC" w:rsidRDefault="008F545E" w:rsidP="005A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1"/>
        <w:rPr>
          <w:rFonts w:ascii="Arial" w:hAnsi="Arial" w:cs="Arial"/>
          <w:sz w:val="22"/>
          <w:szCs w:val="22"/>
        </w:rPr>
      </w:pPr>
      <w:bookmarkStart w:id="7" w:name="_Toc375557376"/>
      <w:r w:rsidRPr="00F254DC">
        <w:rPr>
          <w:rFonts w:ascii="Arial" w:hAnsi="Arial" w:cs="Arial"/>
          <w:b/>
          <w:bCs/>
          <w:sz w:val="22"/>
          <w:szCs w:val="22"/>
        </w:rPr>
        <w:t xml:space="preserve">Exemple de facturation d’un séjour </w:t>
      </w:r>
      <w:r w:rsidRPr="00F254DC">
        <w:rPr>
          <w:rFonts w:ascii="Arial" w:hAnsi="Arial" w:cs="Arial"/>
          <w:b/>
          <w:bCs/>
          <w:sz w:val="22"/>
          <w:szCs w:val="22"/>
          <w:u w:val="single"/>
        </w:rPr>
        <w:t>de retour</w:t>
      </w:r>
      <w:r w:rsidRPr="00F254DC">
        <w:rPr>
          <w:rFonts w:ascii="Arial" w:hAnsi="Arial" w:cs="Arial"/>
          <w:b/>
          <w:bCs/>
          <w:sz w:val="22"/>
          <w:szCs w:val="22"/>
        </w:rPr>
        <w:t xml:space="preserve"> pour un bénéficiaire de l’AME</w:t>
      </w:r>
      <w:bookmarkEnd w:id="7"/>
    </w:p>
    <w:p w:rsidR="008F545E" w:rsidRPr="00F254DC" w:rsidRDefault="008F545E" w:rsidP="008F545E">
      <w:pPr>
        <w:rPr>
          <w:sz w:val="24"/>
          <w:szCs w:val="24"/>
        </w:rPr>
      </w:pPr>
    </w:p>
    <w:tbl>
      <w:tblPr>
        <w:tblW w:w="1619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861"/>
        <w:gridCol w:w="782"/>
        <w:gridCol w:w="1173"/>
        <w:gridCol w:w="1173"/>
        <w:gridCol w:w="978"/>
        <w:gridCol w:w="930"/>
        <w:gridCol w:w="705"/>
        <w:gridCol w:w="861"/>
        <w:gridCol w:w="870"/>
        <w:gridCol w:w="870"/>
        <w:gridCol w:w="678"/>
        <w:gridCol w:w="1188"/>
        <w:gridCol w:w="1187"/>
        <w:gridCol w:w="1164"/>
        <w:gridCol w:w="1164"/>
        <w:gridCol w:w="848"/>
      </w:tblGrid>
      <w:tr w:rsidR="008F545E" w:rsidRPr="00F254DC">
        <w:trPr>
          <w:trHeight w:val="7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lastRenderedPageBreak/>
              <w:t>Type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Nature de fin séjour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Acte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Du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Au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N° de GHS/ GHT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PU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Qté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Coef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Coef</w:t>
            </w:r>
            <w:proofErr w:type="spellEnd"/>
            <w:r w:rsidRPr="00F254DC">
              <w:rPr>
                <w:rFonts w:ascii="Arial" w:hAnsi="Arial" w:cs="Arial"/>
              </w:rPr>
              <w:t xml:space="preserve"> MCO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 xml:space="preserve">Base </w:t>
            </w:r>
            <w:proofErr w:type="spellStart"/>
            <w:r w:rsidRPr="00F254DC">
              <w:rPr>
                <w:rFonts w:ascii="Arial" w:hAnsi="Arial" w:cs="Arial"/>
              </w:rPr>
              <w:t>rembt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F254DC">
              <w:rPr>
                <w:rFonts w:ascii="Arial" w:hAnsi="Arial" w:cs="Arial"/>
              </w:rPr>
              <w:t>Tx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 xml:space="preserve">Mt </w:t>
            </w:r>
            <w:proofErr w:type="spellStart"/>
            <w:r w:rsidRPr="00F254DC">
              <w:rPr>
                <w:rFonts w:ascii="Arial" w:hAnsi="Arial" w:cs="Arial"/>
              </w:rPr>
              <w:t>rembour-sable</w:t>
            </w:r>
            <w:proofErr w:type="spellEnd"/>
            <w:r w:rsidRPr="00F254DC">
              <w:rPr>
                <w:rFonts w:ascii="Arial" w:hAnsi="Arial" w:cs="Arial"/>
              </w:rPr>
              <w:t xml:space="preserve"> AMO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Mt total de la dépense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Qualificatif de la dépense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Mt remboursable AMC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Code P.E.C FJ</w:t>
            </w:r>
          </w:p>
        </w:tc>
      </w:tr>
      <w:tr w:rsidR="008F545E" w:rsidRPr="00F254DC">
        <w:trPr>
          <w:trHeight w:val="6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GHS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07/01/1</w:t>
            </w:r>
            <w:r w:rsidR="008D6BD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F972A3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15/01/</w:t>
            </w:r>
            <w:r w:rsidR="00F972A3" w:rsidRPr="00F254DC">
              <w:rPr>
                <w:rFonts w:ascii="Arial" w:hAnsi="Arial" w:cs="Arial"/>
                <w:bCs/>
              </w:rPr>
              <w:t>1</w:t>
            </w:r>
            <w:r w:rsidR="00F972A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3065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3775A4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2052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3775A4">
            <w:pPr>
              <w:jc w:val="center"/>
              <w:rPr>
                <w:rFonts w:ascii="Arial" w:hAnsi="Arial" w:cs="Arial"/>
                <w:b/>
              </w:rPr>
            </w:pPr>
            <w:r w:rsidRPr="00F254DC">
              <w:rPr>
                <w:rFonts w:ascii="Arial" w:hAnsi="Arial" w:cs="Arial"/>
                <w:b/>
              </w:rPr>
              <w:t>0.</w:t>
            </w:r>
            <w:r w:rsidR="003775A4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4E66A7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9965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F972A3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1186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F972A3" w:rsidP="008F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1186</w:t>
            </w:r>
            <w:r w:rsidR="00244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</w:tr>
      <w:tr w:rsidR="008F545E" w:rsidRPr="00F254DC">
        <w:trPr>
          <w:trHeight w:val="6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FJA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15/01/1</w:t>
            </w:r>
            <w:r w:rsidR="008D6BD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5E" w:rsidRPr="00F254DC" w:rsidRDefault="008F545E" w:rsidP="00F972A3">
            <w:pPr>
              <w:jc w:val="center"/>
              <w:rPr>
                <w:rFonts w:ascii="Arial" w:hAnsi="Arial" w:cs="Arial"/>
                <w:bCs/>
              </w:rPr>
            </w:pPr>
            <w:r w:rsidRPr="00F254DC">
              <w:rPr>
                <w:rFonts w:ascii="Arial" w:hAnsi="Arial" w:cs="Arial"/>
                <w:bCs/>
              </w:rPr>
              <w:t>15/01/</w:t>
            </w:r>
            <w:r w:rsidR="00F972A3" w:rsidRPr="00F254DC">
              <w:rPr>
                <w:rFonts w:ascii="Arial" w:hAnsi="Arial" w:cs="Arial"/>
                <w:bCs/>
              </w:rPr>
              <w:t>1</w:t>
            </w:r>
            <w:r w:rsidR="00F972A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3065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18</w:t>
            </w:r>
            <w:r w:rsidR="002442B6">
              <w:rPr>
                <w:rFonts w:ascii="Arial" w:hAnsi="Arial" w:cs="Arial"/>
              </w:rPr>
              <w:t>,</w:t>
            </w:r>
            <w:r w:rsidRPr="00F254DC">
              <w:rPr>
                <w:rFonts w:ascii="Arial" w:hAnsi="Arial" w:cs="Arial"/>
              </w:rPr>
              <w:t>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18</w:t>
            </w:r>
            <w:r w:rsidR="002442B6">
              <w:rPr>
                <w:rFonts w:ascii="Arial" w:hAnsi="Arial" w:cs="Arial"/>
              </w:rPr>
              <w:t>,</w:t>
            </w:r>
            <w:r w:rsidRPr="00F254DC">
              <w:rPr>
                <w:rFonts w:ascii="Arial" w:hAnsi="Arial" w:cs="Arial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18</w:t>
            </w:r>
            <w:r w:rsidR="002442B6">
              <w:rPr>
                <w:rFonts w:ascii="Arial" w:hAnsi="Arial" w:cs="Arial"/>
              </w:rPr>
              <w:t>,</w:t>
            </w:r>
            <w:r w:rsidRPr="00F254DC">
              <w:rPr>
                <w:rFonts w:ascii="Arial" w:hAnsi="Arial" w:cs="Arial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F254DC" w:rsidRDefault="008F545E" w:rsidP="008F54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254DC">
              <w:rPr>
                <w:rFonts w:ascii="Arial" w:hAnsi="Arial" w:cs="Arial"/>
              </w:rPr>
              <w:t>-</w:t>
            </w:r>
          </w:p>
        </w:tc>
      </w:tr>
    </w:tbl>
    <w:p w:rsidR="008F545E" w:rsidRPr="00F254DC" w:rsidRDefault="008F545E" w:rsidP="008F545E"/>
    <w:p w:rsidR="008F545E" w:rsidRDefault="008F545E" w:rsidP="00E27F8E">
      <w:pPr>
        <w:jc w:val="both"/>
        <w:rPr>
          <w:rFonts w:ascii="Arial" w:hAnsi="Arial"/>
          <w:sz w:val="22"/>
        </w:rPr>
      </w:pPr>
    </w:p>
    <w:sectPr w:rsidR="008F545E" w:rsidSect="0093400B">
      <w:pgSz w:w="16840" w:h="11907" w:orient="landscape" w:code="9"/>
      <w:pgMar w:top="737" w:right="680" w:bottom="737" w:left="68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FB" w:rsidRDefault="002237FB">
      <w:r>
        <w:separator/>
      </w:r>
    </w:p>
  </w:endnote>
  <w:endnote w:type="continuationSeparator" w:id="0">
    <w:p w:rsidR="002237FB" w:rsidRDefault="0022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FB" w:rsidRDefault="002237FB">
      <w:r>
        <w:separator/>
      </w:r>
    </w:p>
  </w:footnote>
  <w:footnote w:type="continuationSeparator" w:id="0">
    <w:p w:rsidR="002237FB" w:rsidRDefault="00223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lowerLetter"/>
      <w:lvlText w:val="%3-"/>
      <w:legacy w:legacy="1" w:legacySpace="0" w:legacyIndent="708"/>
      <w:lvlJc w:val="left"/>
      <w:pPr>
        <w:ind w:left="2124" w:hanging="708"/>
      </w:pPr>
    </w:lvl>
    <w:lvl w:ilvl="3">
      <w:start w:val="1"/>
      <w:numFmt w:val="none"/>
      <w:lvlText w:val="%3-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3-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3-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3-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3-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3-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6F1F00"/>
    <w:multiLevelType w:val="singleLevel"/>
    <w:tmpl w:val="E98C32F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">
    <w:nsid w:val="01B51DBB"/>
    <w:multiLevelType w:val="singleLevel"/>
    <w:tmpl w:val="3ED871A4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0"/>
      </w:rPr>
    </w:lvl>
  </w:abstractNum>
  <w:abstractNum w:abstractNumId="4">
    <w:nsid w:val="028D097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EA0409"/>
    <w:multiLevelType w:val="singleLevel"/>
    <w:tmpl w:val="F55696F2"/>
    <w:lvl w:ilvl="0"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6">
    <w:nsid w:val="0347758E"/>
    <w:multiLevelType w:val="singleLevel"/>
    <w:tmpl w:val="46EAED9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5D7337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64F31D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6F138B"/>
    <w:multiLevelType w:val="singleLevel"/>
    <w:tmpl w:val="C8E4785E"/>
    <w:lvl w:ilvl="0">
      <w:numFmt w:val="decimalZero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sz w:val="18"/>
      </w:rPr>
    </w:lvl>
  </w:abstractNum>
  <w:abstractNum w:abstractNumId="10">
    <w:nsid w:val="092C18C7"/>
    <w:multiLevelType w:val="singleLevel"/>
    <w:tmpl w:val="3AF4EF9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1">
    <w:nsid w:val="097F7C13"/>
    <w:multiLevelType w:val="singleLevel"/>
    <w:tmpl w:val="E98C32F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2">
    <w:nsid w:val="09FE0BBF"/>
    <w:multiLevelType w:val="hybridMultilevel"/>
    <w:tmpl w:val="5C0EDC32"/>
    <w:lvl w:ilvl="0" w:tplc="037E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A6F3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0BB6776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C66615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211" w:hanging="360"/>
      </w:pPr>
      <w:rPr>
        <w:rFonts w:ascii="Symbol" w:hAnsi="Symbol" w:hint="default"/>
      </w:rPr>
    </w:lvl>
  </w:abstractNum>
  <w:abstractNum w:abstractNumId="16">
    <w:nsid w:val="0CCD47E2"/>
    <w:multiLevelType w:val="hybridMultilevel"/>
    <w:tmpl w:val="D924B2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FC35FBF"/>
    <w:multiLevelType w:val="singleLevel"/>
    <w:tmpl w:val="BF26B012"/>
    <w:lvl w:ilvl="0"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</w:abstractNum>
  <w:abstractNum w:abstractNumId="18">
    <w:nsid w:val="10AE2347"/>
    <w:multiLevelType w:val="singleLevel"/>
    <w:tmpl w:val="3AF4EF9A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0"/>
      </w:rPr>
    </w:lvl>
  </w:abstractNum>
  <w:abstractNum w:abstractNumId="19">
    <w:nsid w:val="112037B9"/>
    <w:multiLevelType w:val="singleLevel"/>
    <w:tmpl w:val="E98C32F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0">
    <w:nsid w:val="1385163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13E327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14EC4759"/>
    <w:multiLevelType w:val="singleLevel"/>
    <w:tmpl w:val="EBA223E0"/>
    <w:lvl w:ilvl="0">
      <w:start w:val="19"/>
      <w:numFmt w:val="decimal"/>
      <w:lvlText w:val="035.%1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2"/>
      </w:rPr>
    </w:lvl>
  </w:abstractNum>
  <w:abstractNum w:abstractNumId="23">
    <w:nsid w:val="15BF64D2"/>
    <w:multiLevelType w:val="hybridMultilevel"/>
    <w:tmpl w:val="20D61B8C"/>
    <w:lvl w:ilvl="0" w:tplc="3EA0E056">
      <w:start w:val="2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617206E"/>
    <w:multiLevelType w:val="singleLevel"/>
    <w:tmpl w:val="9B8CE24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0"/>
      </w:rPr>
    </w:lvl>
  </w:abstractNum>
  <w:abstractNum w:abstractNumId="25">
    <w:nsid w:val="16FE46A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185F374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18AE7110"/>
    <w:multiLevelType w:val="singleLevel"/>
    <w:tmpl w:val="20A25D6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18D262BF"/>
    <w:multiLevelType w:val="singleLevel"/>
    <w:tmpl w:val="E98C32F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9">
    <w:nsid w:val="190B782B"/>
    <w:multiLevelType w:val="singleLevel"/>
    <w:tmpl w:val="CE8A275C"/>
    <w:lvl w:ilvl="0"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</w:abstractNum>
  <w:abstractNum w:abstractNumId="30">
    <w:nsid w:val="192F4ADF"/>
    <w:multiLevelType w:val="singleLevel"/>
    <w:tmpl w:val="3ED871A4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0"/>
      </w:rPr>
    </w:lvl>
  </w:abstractNum>
  <w:abstractNum w:abstractNumId="31">
    <w:nsid w:val="19B73C51"/>
    <w:multiLevelType w:val="singleLevel"/>
    <w:tmpl w:val="613475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19D12757"/>
    <w:multiLevelType w:val="hybridMultilevel"/>
    <w:tmpl w:val="A5B6BA48"/>
    <w:lvl w:ilvl="0" w:tplc="381614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AA54F25"/>
    <w:multiLevelType w:val="singleLevel"/>
    <w:tmpl w:val="F496C680"/>
    <w:lvl w:ilvl="0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default"/>
        <w:b/>
      </w:rPr>
    </w:lvl>
  </w:abstractNum>
  <w:abstractNum w:abstractNumId="34">
    <w:nsid w:val="1AD9320D"/>
    <w:multiLevelType w:val="hybridMultilevel"/>
    <w:tmpl w:val="4A6EE3DA"/>
    <w:lvl w:ilvl="0" w:tplc="4484CB9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  <w:szCs w:val="22"/>
      </w:rPr>
    </w:lvl>
    <w:lvl w:ilvl="1" w:tplc="12FA760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B8F700B"/>
    <w:multiLevelType w:val="singleLevel"/>
    <w:tmpl w:val="70247E4A"/>
    <w:lvl w:ilvl="0"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</w:abstractNum>
  <w:abstractNum w:abstractNumId="36">
    <w:nsid w:val="1BD8713A"/>
    <w:multiLevelType w:val="singleLevel"/>
    <w:tmpl w:val="2146EB70"/>
    <w:lvl w:ilvl="0"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</w:abstractNum>
  <w:abstractNum w:abstractNumId="37">
    <w:nsid w:val="1F484A73"/>
    <w:multiLevelType w:val="singleLevel"/>
    <w:tmpl w:val="9B8CE24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0"/>
      </w:rPr>
    </w:lvl>
  </w:abstractNum>
  <w:abstractNum w:abstractNumId="38">
    <w:nsid w:val="204526D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209A6EA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213C3D4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21F86815"/>
    <w:multiLevelType w:val="singleLevel"/>
    <w:tmpl w:val="D25CAB68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2">
    <w:nsid w:val="236F13FD"/>
    <w:multiLevelType w:val="singleLevel"/>
    <w:tmpl w:val="13BED280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23F11067"/>
    <w:multiLevelType w:val="singleLevel"/>
    <w:tmpl w:val="01465A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252C3ADB"/>
    <w:multiLevelType w:val="singleLevel"/>
    <w:tmpl w:val="67EAFAD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5">
    <w:nsid w:val="25FD060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2741326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27523F2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278E3E41"/>
    <w:multiLevelType w:val="singleLevel"/>
    <w:tmpl w:val="255CAC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9">
    <w:nsid w:val="27970C1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27D72F7C"/>
    <w:multiLevelType w:val="singleLevel"/>
    <w:tmpl w:val="E6EA6098"/>
    <w:lvl w:ilvl="0"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</w:abstractNum>
  <w:abstractNum w:abstractNumId="51">
    <w:nsid w:val="2C353A8E"/>
    <w:multiLevelType w:val="singleLevel"/>
    <w:tmpl w:val="1BDC2E9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52">
    <w:nsid w:val="2DC92FD3"/>
    <w:multiLevelType w:val="singleLevel"/>
    <w:tmpl w:val="B1E6335C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3">
    <w:nsid w:val="30E45733"/>
    <w:multiLevelType w:val="singleLevel"/>
    <w:tmpl w:val="FD46E946"/>
    <w:lvl w:ilvl="0">
      <w:start w:val="5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0"/>
      </w:rPr>
    </w:lvl>
  </w:abstractNum>
  <w:abstractNum w:abstractNumId="54">
    <w:nsid w:val="30EA4405"/>
    <w:multiLevelType w:val="multilevel"/>
    <w:tmpl w:val="20D61B8C"/>
    <w:lvl w:ilvl="0">
      <w:start w:val="2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2C153BF"/>
    <w:multiLevelType w:val="singleLevel"/>
    <w:tmpl w:val="B2E6A0C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56">
    <w:nsid w:val="33602AFA"/>
    <w:multiLevelType w:val="singleLevel"/>
    <w:tmpl w:val="E98C32F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57">
    <w:nsid w:val="337E208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35455A73"/>
    <w:multiLevelType w:val="hybridMultilevel"/>
    <w:tmpl w:val="529CBF1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37056682"/>
    <w:multiLevelType w:val="singleLevel"/>
    <w:tmpl w:val="C7408392"/>
    <w:lvl w:ilvl="0">
      <w:numFmt w:val="decimalZero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sz w:val="18"/>
      </w:rPr>
    </w:lvl>
  </w:abstractNum>
  <w:abstractNum w:abstractNumId="60">
    <w:nsid w:val="397041F2"/>
    <w:multiLevelType w:val="singleLevel"/>
    <w:tmpl w:val="403481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1">
    <w:nsid w:val="399B2B7B"/>
    <w:multiLevelType w:val="singleLevel"/>
    <w:tmpl w:val="7976435E"/>
    <w:lvl w:ilvl="0">
      <w:numFmt w:val="decimalZero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sz w:val="18"/>
      </w:rPr>
    </w:lvl>
  </w:abstractNum>
  <w:abstractNum w:abstractNumId="62">
    <w:nsid w:val="3CA541A6"/>
    <w:multiLevelType w:val="singleLevel"/>
    <w:tmpl w:val="78446318"/>
    <w:lvl w:ilvl="0">
      <w:start w:val="13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3">
    <w:nsid w:val="3D0B1BE3"/>
    <w:multiLevelType w:val="singleLevel"/>
    <w:tmpl w:val="E98C32F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64">
    <w:nsid w:val="41447EB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41F80A1B"/>
    <w:multiLevelType w:val="singleLevel"/>
    <w:tmpl w:val="D0B42072"/>
    <w:lvl w:ilvl="0">
      <w:start w:val="1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4"/>
      </w:rPr>
    </w:lvl>
  </w:abstractNum>
  <w:abstractNum w:abstractNumId="66">
    <w:nsid w:val="43A2722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7">
    <w:nsid w:val="43C35FFC"/>
    <w:multiLevelType w:val="singleLevel"/>
    <w:tmpl w:val="11203D9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44052E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>
    <w:nsid w:val="45382DC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>
    <w:nsid w:val="461F5727"/>
    <w:multiLevelType w:val="singleLevel"/>
    <w:tmpl w:val="D25CAB68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71">
    <w:nsid w:val="476815D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479D03CE"/>
    <w:multiLevelType w:val="hybridMultilevel"/>
    <w:tmpl w:val="A134DD0C"/>
    <w:lvl w:ilvl="0" w:tplc="FD80B5D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7F66E12"/>
    <w:multiLevelType w:val="hybridMultilevel"/>
    <w:tmpl w:val="E10881F6"/>
    <w:lvl w:ilvl="0" w:tplc="040C000B">
      <w:start w:val="1"/>
      <w:numFmt w:val="bullet"/>
      <w:lvlText w:val="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88671D6"/>
    <w:multiLevelType w:val="singleLevel"/>
    <w:tmpl w:val="E98C32F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75">
    <w:nsid w:val="4B280AFC"/>
    <w:multiLevelType w:val="singleLevel"/>
    <w:tmpl w:val="2DF469A6"/>
    <w:lvl w:ilvl="0">
      <w:start w:val="19"/>
      <w:numFmt w:val="decimal"/>
      <w:lvlText w:val="753.%1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2"/>
      </w:rPr>
    </w:lvl>
  </w:abstractNum>
  <w:abstractNum w:abstractNumId="76">
    <w:nsid w:val="4B3E56E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>
    <w:nsid w:val="4B9856D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>
    <w:nsid w:val="4C20299C"/>
    <w:multiLevelType w:val="singleLevel"/>
    <w:tmpl w:val="E98C32F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79">
    <w:nsid w:val="4D295742"/>
    <w:multiLevelType w:val="singleLevel"/>
    <w:tmpl w:val="D25CAB68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80">
    <w:nsid w:val="4EDD431A"/>
    <w:multiLevelType w:val="singleLevel"/>
    <w:tmpl w:val="1666AEC4"/>
    <w:lvl w:ilvl="0">
      <w:numFmt w:val="decimalZero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sz w:val="18"/>
      </w:rPr>
    </w:lvl>
  </w:abstractNum>
  <w:abstractNum w:abstractNumId="81">
    <w:nsid w:val="50D126BE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>
    <w:nsid w:val="52780797"/>
    <w:multiLevelType w:val="singleLevel"/>
    <w:tmpl w:val="E98C32F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83">
    <w:nsid w:val="529C6D82"/>
    <w:multiLevelType w:val="singleLevel"/>
    <w:tmpl w:val="B2E6A0C6"/>
    <w:lvl w:ilvl="0">
      <w:start w:val="4"/>
      <w:numFmt w:val="decimal"/>
      <w:lvlText w:val="%1. "/>
      <w:legacy w:legacy="1" w:legacySpace="0" w:legacyIndent="283"/>
      <w:lvlJc w:val="left"/>
      <w:pPr>
        <w:ind w:left="769" w:hanging="283"/>
      </w:pPr>
      <w:rPr>
        <w:rFonts w:ascii="Arial" w:hAnsi="Arial" w:hint="default"/>
        <w:b w:val="0"/>
        <w:i w:val="0"/>
        <w:sz w:val="20"/>
      </w:rPr>
    </w:lvl>
  </w:abstractNum>
  <w:abstractNum w:abstractNumId="84">
    <w:nsid w:val="540C168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>
    <w:nsid w:val="549511EB"/>
    <w:multiLevelType w:val="hybridMultilevel"/>
    <w:tmpl w:val="181E84F2"/>
    <w:lvl w:ilvl="0" w:tplc="0406939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51C5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F0A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63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AC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6EA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A8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AD1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3CA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4A202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>
    <w:nsid w:val="54B605D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>
    <w:nsid w:val="5507395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>
    <w:nsid w:val="566A6E4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>
    <w:nsid w:val="58087D22"/>
    <w:multiLevelType w:val="hybridMultilevel"/>
    <w:tmpl w:val="8B64E6D4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1">
    <w:nsid w:val="5CF27C95"/>
    <w:multiLevelType w:val="multilevel"/>
    <w:tmpl w:val="BC327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>
    <w:nsid w:val="5DE43E09"/>
    <w:multiLevelType w:val="singleLevel"/>
    <w:tmpl w:val="D7DA46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3">
    <w:nsid w:val="5F8C491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>
    <w:nsid w:val="5FE23D1C"/>
    <w:multiLevelType w:val="singleLevel"/>
    <w:tmpl w:val="3D9046CC"/>
    <w:lvl w:ilvl="0">
      <w:numFmt w:val="decimalZero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sz w:val="18"/>
      </w:rPr>
    </w:lvl>
  </w:abstractNum>
  <w:abstractNum w:abstractNumId="95">
    <w:nsid w:val="607D5C72"/>
    <w:multiLevelType w:val="singleLevel"/>
    <w:tmpl w:val="9B8CE2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96">
    <w:nsid w:val="616B1421"/>
    <w:multiLevelType w:val="singleLevel"/>
    <w:tmpl w:val="E7F8BBCE"/>
    <w:lvl w:ilvl="0"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</w:abstractNum>
  <w:abstractNum w:abstractNumId="97">
    <w:nsid w:val="623027D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>
    <w:nsid w:val="645562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9">
    <w:nsid w:val="65326EB1"/>
    <w:multiLevelType w:val="hybridMultilevel"/>
    <w:tmpl w:val="A24CA7A0"/>
    <w:lvl w:ilvl="0" w:tplc="19B44C8C">
      <w:start w:val="1"/>
      <w:numFmt w:val="bullet"/>
      <w:pStyle w:val="CarCarCar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2E98D32E">
      <w:start w:val="155"/>
      <w:numFmt w:val="bullet"/>
      <w:pStyle w:val="CarCarCar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24AFA1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22F00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434A4F6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2AC99D2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F2AF8EE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B447662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0603200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0">
    <w:nsid w:val="679E768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211" w:hanging="360"/>
      </w:pPr>
      <w:rPr>
        <w:rFonts w:ascii="Symbol" w:hAnsi="Symbol" w:hint="default"/>
      </w:rPr>
    </w:lvl>
  </w:abstractNum>
  <w:abstractNum w:abstractNumId="101">
    <w:nsid w:val="67C3001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211" w:hanging="360"/>
      </w:pPr>
      <w:rPr>
        <w:rFonts w:ascii="Symbol" w:hAnsi="Symbol" w:hint="default"/>
      </w:rPr>
    </w:lvl>
  </w:abstractNum>
  <w:abstractNum w:abstractNumId="102">
    <w:nsid w:val="680265E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>
    <w:nsid w:val="691463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4">
    <w:nsid w:val="6980106D"/>
    <w:multiLevelType w:val="singleLevel"/>
    <w:tmpl w:val="E98C32F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05">
    <w:nsid w:val="69965D26"/>
    <w:multiLevelType w:val="singleLevel"/>
    <w:tmpl w:val="95B4A7A2"/>
    <w:lvl w:ilvl="0">
      <w:start w:val="6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2"/>
      </w:rPr>
    </w:lvl>
  </w:abstractNum>
  <w:abstractNum w:abstractNumId="106">
    <w:nsid w:val="6A85347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>
    <w:nsid w:val="6B47512D"/>
    <w:multiLevelType w:val="singleLevel"/>
    <w:tmpl w:val="C3CCF16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6E493B7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>
    <w:nsid w:val="6F666BD2"/>
    <w:multiLevelType w:val="singleLevel"/>
    <w:tmpl w:val="E98C32F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10">
    <w:nsid w:val="6FEA21C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>
    <w:nsid w:val="773F70AF"/>
    <w:multiLevelType w:val="singleLevel"/>
    <w:tmpl w:val="D7DA46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2">
    <w:nsid w:val="782A3EBF"/>
    <w:multiLevelType w:val="singleLevel"/>
    <w:tmpl w:val="B6FED7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3">
    <w:nsid w:val="790F7D30"/>
    <w:multiLevelType w:val="singleLevel"/>
    <w:tmpl w:val="3ED871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14">
    <w:nsid w:val="79435C19"/>
    <w:multiLevelType w:val="singleLevel"/>
    <w:tmpl w:val="F5FC82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5">
    <w:nsid w:val="7996432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6">
    <w:nsid w:val="7B4E27F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7">
    <w:nsid w:val="7BB81DBA"/>
    <w:multiLevelType w:val="singleLevel"/>
    <w:tmpl w:val="42286D68"/>
    <w:lvl w:ilvl="0">
      <w:start w:val="1"/>
      <w:numFmt w:val="bullet"/>
      <w:lvlText w:val="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118">
    <w:nsid w:val="7E5C569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>
    <w:nsid w:val="7F02482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0">
    <w:nsid w:val="7F6A5B5F"/>
    <w:multiLevelType w:val="singleLevel"/>
    <w:tmpl w:val="E98C32F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21">
    <w:nsid w:val="7FFE1A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83"/>
  </w:num>
  <w:num w:numId="5">
    <w:abstractNumId w:val="53"/>
  </w:num>
  <w:num w:numId="6">
    <w:abstractNumId w:val="105"/>
  </w:num>
  <w:num w:numId="7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709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8">
    <w:abstractNumId w:val="65"/>
  </w:num>
  <w:num w:numId="9">
    <w:abstractNumId w:val="37"/>
  </w:num>
  <w:num w:numId="10">
    <w:abstractNumId w:val="3"/>
  </w:num>
  <w:num w:numId="11">
    <w:abstractNumId w:val="51"/>
  </w:num>
  <w:num w:numId="12">
    <w:abstractNumId w:val="51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</w:rPr>
      </w:lvl>
    </w:lvlOverride>
  </w:num>
  <w:num w:numId="13">
    <w:abstractNumId w:val="95"/>
  </w:num>
  <w:num w:numId="14">
    <w:abstractNumId w:val="113"/>
  </w:num>
  <w:num w:numId="15">
    <w:abstractNumId w:val="10"/>
  </w:num>
  <w:num w:numId="16">
    <w:abstractNumId w:val="55"/>
  </w:num>
  <w:num w:numId="17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</w:rPr>
      </w:lvl>
    </w:lvlOverride>
  </w:num>
  <w:num w:numId="18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9">
    <w:abstractNumId w:val="22"/>
  </w:num>
  <w:num w:numId="20">
    <w:abstractNumId w:val="75"/>
  </w:num>
  <w:num w:numId="21">
    <w:abstractNumId w:val="1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304" w:hanging="170"/>
        </w:pPr>
        <w:rPr>
          <w:rFonts w:ascii="Symbol" w:hAnsi="Symbol" w:hint="default"/>
        </w:rPr>
      </w:lvl>
    </w:lvlOverride>
  </w:num>
  <w:num w:numId="22">
    <w:abstractNumId w:val="60"/>
  </w:num>
  <w:num w:numId="23">
    <w:abstractNumId w:val="31"/>
  </w:num>
  <w:num w:numId="2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112"/>
  </w:num>
  <w:num w:numId="26">
    <w:abstractNumId w:val="1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48"/>
  </w:num>
  <w:num w:numId="28">
    <w:abstractNumId w:val="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98"/>
  </w:num>
  <w:num w:numId="30">
    <w:abstractNumId w:val="91"/>
  </w:num>
  <w:num w:numId="31">
    <w:abstractNumId w:val="56"/>
  </w:num>
  <w:num w:numId="32">
    <w:abstractNumId w:val="117"/>
  </w:num>
  <w:num w:numId="33">
    <w:abstractNumId w:val="14"/>
  </w:num>
  <w:num w:numId="34">
    <w:abstractNumId w:val="68"/>
  </w:num>
  <w:num w:numId="35">
    <w:abstractNumId w:val="49"/>
  </w:num>
  <w:num w:numId="36">
    <w:abstractNumId w:val="106"/>
  </w:num>
  <w:num w:numId="37">
    <w:abstractNumId w:val="110"/>
  </w:num>
  <w:num w:numId="38">
    <w:abstractNumId w:val="38"/>
  </w:num>
  <w:num w:numId="39">
    <w:abstractNumId w:val="57"/>
  </w:num>
  <w:num w:numId="40">
    <w:abstractNumId w:val="103"/>
  </w:num>
  <w:num w:numId="41">
    <w:abstractNumId w:val="40"/>
  </w:num>
  <w:num w:numId="42">
    <w:abstractNumId w:val="115"/>
  </w:num>
  <w:num w:numId="43">
    <w:abstractNumId w:val="108"/>
  </w:num>
  <w:num w:numId="44">
    <w:abstractNumId w:val="86"/>
  </w:num>
  <w:num w:numId="45">
    <w:abstractNumId w:val="64"/>
  </w:num>
  <w:num w:numId="46">
    <w:abstractNumId w:val="47"/>
  </w:num>
  <w:num w:numId="47">
    <w:abstractNumId w:val="116"/>
  </w:num>
  <w:num w:numId="48">
    <w:abstractNumId w:val="121"/>
  </w:num>
  <w:num w:numId="49">
    <w:abstractNumId w:val="88"/>
  </w:num>
  <w:num w:numId="50">
    <w:abstractNumId w:val="25"/>
  </w:num>
  <w:num w:numId="51">
    <w:abstractNumId w:val="87"/>
  </w:num>
  <w:num w:numId="52">
    <w:abstractNumId w:val="69"/>
  </w:num>
  <w:num w:numId="53">
    <w:abstractNumId w:val="76"/>
  </w:num>
  <w:num w:numId="54">
    <w:abstractNumId w:val="102"/>
  </w:num>
  <w:num w:numId="55">
    <w:abstractNumId w:val="20"/>
  </w:num>
  <w:num w:numId="56">
    <w:abstractNumId w:val="21"/>
  </w:num>
  <w:num w:numId="57">
    <w:abstractNumId w:val="89"/>
  </w:num>
  <w:num w:numId="58">
    <w:abstractNumId w:val="82"/>
  </w:num>
  <w:num w:numId="59">
    <w:abstractNumId w:val="104"/>
  </w:num>
  <w:num w:numId="60">
    <w:abstractNumId w:val="78"/>
  </w:num>
  <w:num w:numId="61">
    <w:abstractNumId w:val="19"/>
  </w:num>
  <w:num w:numId="62">
    <w:abstractNumId w:val="2"/>
  </w:num>
  <w:num w:numId="63">
    <w:abstractNumId w:val="120"/>
  </w:num>
  <w:num w:numId="64">
    <w:abstractNumId w:val="11"/>
  </w:num>
  <w:num w:numId="65">
    <w:abstractNumId w:val="74"/>
  </w:num>
  <w:num w:numId="66">
    <w:abstractNumId w:val="109"/>
  </w:num>
  <w:num w:numId="67">
    <w:abstractNumId w:val="84"/>
  </w:num>
  <w:num w:numId="68">
    <w:abstractNumId w:val="46"/>
  </w:num>
  <w:num w:numId="69">
    <w:abstractNumId w:val="93"/>
  </w:num>
  <w:num w:numId="70">
    <w:abstractNumId w:val="97"/>
  </w:num>
  <w:num w:numId="71">
    <w:abstractNumId w:val="71"/>
  </w:num>
  <w:num w:numId="72">
    <w:abstractNumId w:val="63"/>
  </w:num>
  <w:num w:numId="73">
    <w:abstractNumId w:val="28"/>
  </w:num>
  <w:num w:numId="74">
    <w:abstractNumId w:val="8"/>
  </w:num>
  <w:num w:numId="75">
    <w:abstractNumId w:val="62"/>
  </w:num>
  <w:num w:numId="76">
    <w:abstractNumId w:val="118"/>
  </w:num>
  <w:num w:numId="77">
    <w:abstractNumId w:val="0"/>
  </w:num>
  <w:num w:numId="78">
    <w:abstractNumId w:val="45"/>
  </w:num>
  <w:num w:numId="79">
    <w:abstractNumId w:val="4"/>
  </w:num>
  <w:num w:numId="80">
    <w:abstractNumId w:val="26"/>
  </w:num>
  <w:num w:numId="81">
    <w:abstractNumId w:val="77"/>
  </w:num>
  <w:num w:numId="82">
    <w:abstractNumId w:val="7"/>
  </w:num>
  <w:num w:numId="83">
    <w:abstractNumId w:val="66"/>
  </w:num>
  <w:num w:numId="84">
    <w:abstractNumId w:val="107"/>
  </w:num>
  <w:num w:numId="85">
    <w:abstractNumId w:val="81"/>
  </w:num>
  <w:num w:numId="86">
    <w:abstractNumId w:val="13"/>
  </w:num>
  <w:num w:numId="87">
    <w:abstractNumId w:val="101"/>
  </w:num>
  <w:num w:numId="88">
    <w:abstractNumId w:val="100"/>
  </w:num>
  <w:num w:numId="89">
    <w:abstractNumId w:val="15"/>
  </w:num>
  <w:num w:numId="90">
    <w:abstractNumId w:val="33"/>
  </w:num>
  <w:num w:numId="91">
    <w:abstractNumId w:val="92"/>
  </w:num>
  <w:num w:numId="92">
    <w:abstractNumId w:val="52"/>
  </w:num>
  <w:num w:numId="93">
    <w:abstractNumId w:val="80"/>
  </w:num>
  <w:num w:numId="94">
    <w:abstractNumId w:val="17"/>
  </w:num>
  <w:num w:numId="95">
    <w:abstractNumId w:val="36"/>
  </w:num>
  <w:num w:numId="96">
    <w:abstractNumId w:val="96"/>
  </w:num>
  <w:num w:numId="97">
    <w:abstractNumId w:val="61"/>
  </w:num>
  <w:num w:numId="98">
    <w:abstractNumId w:val="94"/>
  </w:num>
  <w:num w:numId="99">
    <w:abstractNumId w:val="59"/>
  </w:num>
  <w:num w:numId="100">
    <w:abstractNumId w:val="9"/>
  </w:num>
  <w:num w:numId="101">
    <w:abstractNumId w:val="29"/>
  </w:num>
  <w:num w:numId="102">
    <w:abstractNumId w:val="35"/>
  </w:num>
  <w:num w:numId="103">
    <w:abstractNumId w:val="50"/>
  </w:num>
  <w:num w:numId="104">
    <w:abstractNumId w:val="5"/>
  </w:num>
  <w:num w:numId="105">
    <w:abstractNumId w:val="1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6">
    <w:abstractNumId w:val="43"/>
  </w:num>
  <w:num w:numId="107">
    <w:abstractNumId w:val="67"/>
  </w:num>
  <w:num w:numId="108">
    <w:abstractNumId w:val="6"/>
  </w:num>
  <w:num w:numId="109">
    <w:abstractNumId w:val="114"/>
  </w:num>
  <w:num w:numId="110">
    <w:abstractNumId w:val="39"/>
  </w:num>
  <w:num w:numId="111">
    <w:abstractNumId w:val="44"/>
  </w:num>
  <w:num w:numId="112">
    <w:abstractNumId w:val="42"/>
  </w:num>
  <w:num w:numId="113">
    <w:abstractNumId w:val="111"/>
  </w:num>
  <w:num w:numId="114">
    <w:abstractNumId w:val="119"/>
  </w:num>
  <w:num w:numId="115">
    <w:abstractNumId w:val="41"/>
  </w:num>
  <w:num w:numId="116">
    <w:abstractNumId w:val="79"/>
  </w:num>
  <w:num w:numId="117">
    <w:abstractNumId w:val="70"/>
  </w:num>
  <w:num w:numId="118">
    <w:abstractNumId w:val="27"/>
  </w:num>
  <w:num w:numId="119">
    <w:abstractNumId w:val="23"/>
  </w:num>
  <w:num w:numId="120">
    <w:abstractNumId w:val="54"/>
  </w:num>
  <w:num w:numId="121">
    <w:abstractNumId w:val="73"/>
  </w:num>
  <w:num w:numId="122">
    <w:abstractNumId w:val="99"/>
  </w:num>
  <w:num w:numId="123">
    <w:abstractNumId w:val="12"/>
  </w:num>
  <w:num w:numId="124">
    <w:abstractNumId w:val="32"/>
  </w:num>
  <w:num w:numId="125">
    <w:abstractNumId w:val="72"/>
  </w:num>
  <w:num w:numId="126">
    <w:abstractNumId w:val="85"/>
  </w:num>
  <w:num w:numId="127">
    <w:abstractNumId w:val="34"/>
  </w:num>
  <w:num w:numId="128">
    <w:abstractNumId w:val="16"/>
  </w:num>
  <w:num w:numId="129">
    <w:abstractNumId w:val="90"/>
  </w:num>
  <w:num w:numId="130">
    <w:abstractNumId w:val="5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98"/>
    <w:rsid w:val="00000B42"/>
    <w:rsid w:val="00003521"/>
    <w:rsid w:val="00003B1C"/>
    <w:rsid w:val="00005349"/>
    <w:rsid w:val="00006168"/>
    <w:rsid w:val="00007917"/>
    <w:rsid w:val="00010D3F"/>
    <w:rsid w:val="00015554"/>
    <w:rsid w:val="0002025E"/>
    <w:rsid w:val="00020EC8"/>
    <w:rsid w:val="0003173D"/>
    <w:rsid w:val="00031C98"/>
    <w:rsid w:val="00033912"/>
    <w:rsid w:val="000347ED"/>
    <w:rsid w:val="00047F0B"/>
    <w:rsid w:val="000505CD"/>
    <w:rsid w:val="00052C92"/>
    <w:rsid w:val="00056CFB"/>
    <w:rsid w:val="00067A01"/>
    <w:rsid w:val="00080207"/>
    <w:rsid w:val="00080EC6"/>
    <w:rsid w:val="00083B19"/>
    <w:rsid w:val="00084188"/>
    <w:rsid w:val="000849FF"/>
    <w:rsid w:val="00084C92"/>
    <w:rsid w:val="000864DF"/>
    <w:rsid w:val="00086C9F"/>
    <w:rsid w:val="00087149"/>
    <w:rsid w:val="000871D3"/>
    <w:rsid w:val="00090C59"/>
    <w:rsid w:val="000917E7"/>
    <w:rsid w:val="00091DAA"/>
    <w:rsid w:val="000974DF"/>
    <w:rsid w:val="000A0FE9"/>
    <w:rsid w:val="000A4C9B"/>
    <w:rsid w:val="000B0096"/>
    <w:rsid w:val="000B2E48"/>
    <w:rsid w:val="000B5952"/>
    <w:rsid w:val="000C4AA8"/>
    <w:rsid w:val="000C7A40"/>
    <w:rsid w:val="000D48E5"/>
    <w:rsid w:val="000D51B5"/>
    <w:rsid w:val="000E11F1"/>
    <w:rsid w:val="000E24B8"/>
    <w:rsid w:val="000E5C02"/>
    <w:rsid w:val="000F3AB3"/>
    <w:rsid w:val="000F48E2"/>
    <w:rsid w:val="000F7F38"/>
    <w:rsid w:val="00111DE9"/>
    <w:rsid w:val="001132BE"/>
    <w:rsid w:val="00113778"/>
    <w:rsid w:val="00115529"/>
    <w:rsid w:val="001223CA"/>
    <w:rsid w:val="00130712"/>
    <w:rsid w:val="00141453"/>
    <w:rsid w:val="0014268E"/>
    <w:rsid w:val="00144E03"/>
    <w:rsid w:val="001469DD"/>
    <w:rsid w:val="00147A85"/>
    <w:rsid w:val="00152DB7"/>
    <w:rsid w:val="00153842"/>
    <w:rsid w:val="00156AAA"/>
    <w:rsid w:val="00156F61"/>
    <w:rsid w:val="001660E9"/>
    <w:rsid w:val="00176384"/>
    <w:rsid w:val="0017657C"/>
    <w:rsid w:val="001808E4"/>
    <w:rsid w:val="00180C1F"/>
    <w:rsid w:val="00181F77"/>
    <w:rsid w:val="00186F67"/>
    <w:rsid w:val="00192BE6"/>
    <w:rsid w:val="00193145"/>
    <w:rsid w:val="001A076C"/>
    <w:rsid w:val="001A2A70"/>
    <w:rsid w:val="001A2F72"/>
    <w:rsid w:val="001A4CB6"/>
    <w:rsid w:val="001B3976"/>
    <w:rsid w:val="001B3C7D"/>
    <w:rsid w:val="001B3D79"/>
    <w:rsid w:val="001C11E3"/>
    <w:rsid w:val="001C58D5"/>
    <w:rsid w:val="001D0A22"/>
    <w:rsid w:val="001D25DF"/>
    <w:rsid w:val="001D59EE"/>
    <w:rsid w:val="001E0DBA"/>
    <w:rsid w:val="001E1818"/>
    <w:rsid w:val="001E6C71"/>
    <w:rsid w:val="001E7F29"/>
    <w:rsid w:val="001F4F91"/>
    <w:rsid w:val="001F52BD"/>
    <w:rsid w:val="00200F43"/>
    <w:rsid w:val="0020113E"/>
    <w:rsid w:val="00203692"/>
    <w:rsid w:val="002237FB"/>
    <w:rsid w:val="00233469"/>
    <w:rsid w:val="00233B37"/>
    <w:rsid w:val="002442B6"/>
    <w:rsid w:val="002445D9"/>
    <w:rsid w:val="002622BB"/>
    <w:rsid w:val="00263454"/>
    <w:rsid w:val="00263755"/>
    <w:rsid w:val="002665D3"/>
    <w:rsid w:val="0028264F"/>
    <w:rsid w:val="00285409"/>
    <w:rsid w:val="002A22BE"/>
    <w:rsid w:val="002A7A65"/>
    <w:rsid w:val="002B04E1"/>
    <w:rsid w:val="002B4F88"/>
    <w:rsid w:val="002B6105"/>
    <w:rsid w:val="002B7657"/>
    <w:rsid w:val="002B7BB9"/>
    <w:rsid w:val="002B7EDC"/>
    <w:rsid w:val="002C1DFE"/>
    <w:rsid w:val="002C30DD"/>
    <w:rsid w:val="002C5528"/>
    <w:rsid w:val="002C6E24"/>
    <w:rsid w:val="002D342C"/>
    <w:rsid w:val="002E16D2"/>
    <w:rsid w:val="002E6210"/>
    <w:rsid w:val="002E680C"/>
    <w:rsid w:val="002E76A0"/>
    <w:rsid w:val="002F5C9D"/>
    <w:rsid w:val="002F70A8"/>
    <w:rsid w:val="00304A15"/>
    <w:rsid w:val="00310145"/>
    <w:rsid w:val="00314A34"/>
    <w:rsid w:val="003158F2"/>
    <w:rsid w:val="00316248"/>
    <w:rsid w:val="00327C3C"/>
    <w:rsid w:val="00334E25"/>
    <w:rsid w:val="00342F0F"/>
    <w:rsid w:val="0034379E"/>
    <w:rsid w:val="00362D99"/>
    <w:rsid w:val="0037010B"/>
    <w:rsid w:val="00370B4C"/>
    <w:rsid w:val="00373289"/>
    <w:rsid w:val="003738AB"/>
    <w:rsid w:val="003775A4"/>
    <w:rsid w:val="00380C68"/>
    <w:rsid w:val="00381029"/>
    <w:rsid w:val="003A1D91"/>
    <w:rsid w:val="003A444F"/>
    <w:rsid w:val="003A63DF"/>
    <w:rsid w:val="003B4C1F"/>
    <w:rsid w:val="003B77F2"/>
    <w:rsid w:val="003C2A76"/>
    <w:rsid w:val="003C2E38"/>
    <w:rsid w:val="003C38BF"/>
    <w:rsid w:val="003E07CB"/>
    <w:rsid w:val="003F009B"/>
    <w:rsid w:val="003F4CBC"/>
    <w:rsid w:val="003F5D35"/>
    <w:rsid w:val="003F764E"/>
    <w:rsid w:val="00401240"/>
    <w:rsid w:val="00402EBA"/>
    <w:rsid w:val="0040414D"/>
    <w:rsid w:val="00410EA2"/>
    <w:rsid w:val="00414036"/>
    <w:rsid w:val="00423940"/>
    <w:rsid w:val="0042417C"/>
    <w:rsid w:val="00426771"/>
    <w:rsid w:val="00426F44"/>
    <w:rsid w:val="004319BF"/>
    <w:rsid w:val="004342F2"/>
    <w:rsid w:val="004429CB"/>
    <w:rsid w:val="004507E1"/>
    <w:rsid w:val="00474B56"/>
    <w:rsid w:val="00475759"/>
    <w:rsid w:val="00485374"/>
    <w:rsid w:val="004A47DD"/>
    <w:rsid w:val="004A4EC1"/>
    <w:rsid w:val="004B0229"/>
    <w:rsid w:val="004B118B"/>
    <w:rsid w:val="004B3EE1"/>
    <w:rsid w:val="004B6470"/>
    <w:rsid w:val="004C3723"/>
    <w:rsid w:val="004D67C2"/>
    <w:rsid w:val="004E097E"/>
    <w:rsid w:val="004E66A7"/>
    <w:rsid w:val="004F2C70"/>
    <w:rsid w:val="0050459D"/>
    <w:rsid w:val="00517936"/>
    <w:rsid w:val="00522D8C"/>
    <w:rsid w:val="00532FDA"/>
    <w:rsid w:val="00534B50"/>
    <w:rsid w:val="00534C36"/>
    <w:rsid w:val="005453D7"/>
    <w:rsid w:val="00550010"/>
    <w:rsid w:val="0057568F"/>
    <w:rsid w:val="00577504"/>
    <w:rsid w:val="00582D19"/>
    <w:rsid w:val="00583057"/>
    <w:rsid w:val="00586139"/>
    <w:rsid w:val="00597B4C"/>
    <w:rsid w:val="005A16E3"/>
    <w:rsid w:val="005A2406"/>
    <w:rsid w:val="005B008A"/>
    <w:rsid w:val="005B18D2"/>
    <w:rsid w:val="005B52BE"/>
    <w:rsid w:val="005B7872"/>
    <w:rsid w:val="005C08A3"/>
    <w:rsid w:val="005C3AF3"/>
    <w:rsid w:val="005C79A8"/>
    <w:rsid w:val="005D24F7"/>
    <w:rsid w:val="005E3E19"/>
    <w:rsid w:val="005F0C53"/>
    <w:rsid w:val="005F651B"/>
    <w:rsid w:val="006070CB"/>
    <w:rsid w:val="0061483F"/>
    <w:rsid w:val="00626F28"/>
    <w:rsid w:val="00633454"/>
    <w:rsid w:val="00641422"/>
    <w:rsid w:val="006438AD"/>
    <w:rsid w:val="00646F7F"/>
    <w:rsid w:val="0064761E"/>
    <w:rsid w:val="00652663"/>
    <w:rsid w:val="00653E1E"/>
    <w:rsid w:val="00656D15"/>
    <w:rsid w:val="00662020"/>
    <w:rsid w:val="00666E64"/>
    <w:rsid w:val="00667C67"/>
    <w:rsid w:val="00682089"/>
    <w:rsid w:val="0068384A"/>
    <w:rsid w:val="006937E1"/>
    <w:rsid w:val="006A67D2"/>
    <w:rsid w:val="006B5ED9"/>
    <w:rsid w:val="006C138D"/>
    <w:rsid w:val="006C77D3"/>
    <w:rsid w:val="006C7C2D"/>
    <w:rsid w:val="006D24BB"/>
    <w:rsid w:val="006D31BC"/>
    <w:rsid w:val="006D462C"/>
    <w:rsid w:val="006D6A84"/>
    <w:rsid w:val="006E0D4F"/>
    <w:rsid w:val="006E6316"/>
    <w:rsid w:val="006F1EDC"/>
    <w:rsid w:val="006F7785"/>
    <w:rsid w:val="00701BE2"/>
    <w:rsid w:val="00702EDE"/>
    <w:rsid w:val="00717FDF"/>
    <w:rsid w:val="00721723"/>
    <w:rsid w:val="007229D6"/>
    <w:rsid w:val="00732055"/>
    <w:rsid w:val="0073619E"/>
    <w:rsid w:val="00741403"/>
    <w:rsid w:val="00742E65"/>
    <w:rsid w:val="007466F9"/>
    <w:rsid w:val="00747291"/>
    <w:rsid w:val="0075049F"/>
    <w:rsid w:val="00751C96"/>
    <w:rsid w:val="007547F3"/>
    <w:rsid w:val="00755F3E"/>
    <w:rsid w:val="00757BE0"/>
    <w:rsid w:val="00762C64"/>
    <w:rsid w:val="00775385"/>
    <w:rsid w:val="00775B6A"/>
    <w:rsid w:val="00777668"/>
    <w:rsid w:val="00784CA5"/>
    <w:rsid w:val="007A59D6"/>
    <w:rsid w:val="007A5A3C"/>
    <w:rsid w:val="007A6485"/>
    <w:rsid w:val="007C3A27"/>
    <w:rsid w:val="007D331A"/>
    <w:rsid w:val="007E5A20"/>
    <w:rsid w:val="007F0683"/>
    <w:rsid w:val="007F49D8"/>
    <w:rsid w:val="007F6E9D"/>
    <w:rsid w:val="007F6FDC"/>
    <w:rsid w:val="00801A56"/>
    <w:rsid w:val="008054D3"/>
    <w:rsid w:val="00811ECE"/>
    <w:rsid w:val="008210C7"/>
    <w:rsid w:val="0082773B"/>
    <w:rsid w:val="008409A9"/>
    <w:rsid w:val="00842DDF"/>
    <w:rsid w:val="00846B04"/>
    <w:rsid w:val="008515FF"/>
    <w:rsid w:val="0085774F"/>
    <w:rsid w:val="00860A3A"/>
    <w:rsid w:val="00860C68"/>
    <w:rsid w:val="00860DAF"/>
    <w:rsid w:val="00867B27"/>
    <w:rsid w:val="00873469"/>
    <w:rsid w:val="0087425C"/>
    <w:rsid w:val="00874B0D"/>
    <w:rsid w:val="00887152"/>
    <w:rsid w:val="008A59FD"/>
    <w:rsid w:val="008C7D68"/>
    <w:rsid w:val="008D3C61"/>
    <w:rsid w:val="008D6BD6"/>
    <w:rsid w:val="008E1E39"/>
    <w:rsid w:val="008E61A8"/>
    <w:rsid w:val="008E6B8F"/>
    <w:rsid w:val="008F53A9"/>
    <w:rsid w:val="008F545E"/>
    <w:rsid w:val="008F636D"/>
    <w:rsid w:val="00910A9F"/>
    <w:rsid w:val="009135CC"/>
    <w:rsid w:val="00915AC6"/>
    <w:rsid w:val="00917313"/>
    <w:rsid w:val="0092008C"/>
    <w:rsid w:val="00923F1B"/>
    <w:rsid w:val="00925569"/>
    <w:rsid w:val="00931220"/>
    <w:rsid w:val="00932152"/>
    <w:rsid w:val="0093400B"/>
    <w:rsid w:val="00941B19"/>
    <w:rsid w:val="00947938"/>
    <w:rsid w:val="009565BD"/>
    <w:rsid w:val="0096274B"/>
    <w:rsid w:val="00986399"/>
    <w:rsid w:val="00991751"/>
    <w:rsid w:val="009918BA"/>
    <w:rsid w:val="00992025"/>
    <w:rsid w:val="00992EF3"/>
    <w:rsid w:val="009A1334"/>
    <w:rsid w:val="009C36AE"/>
    <w:rsid w:val="009E6E2B"/>
    <w:rsid w:val="00A017AF"/>
    <w:rsid w:val="00A03240"/>
    <w:rsid w:val="00A07876"/>
    <w:rsid w:val="00A1268B"/>
    <w:rsid w:val="00A13BFC"/>
    <w:rsid w:val="00A52D42"/>
    <w:rsid w:val="00A65221"/>
    <w:rsid w:val="00A70317"/>
    <w:rsid w:val="00A706BE"/>
    <w:rsid w:val="00A71641"/>
    <w:rsid w:val="00A80886"/>
    <w:rsid w:val="00A910C4"/>
    <w:rsid w:val="00AA198E"/>
    <w:rsid w:val="00AB7EC9"/>
    <w:rsid w:val="00AC08A1"/>
    <w:rsid w:val="00AC222A"/>
    <w:rsid w:val="00AC6332"/>
    <w:rsid w:val="00AD1249"/>
    <w:rsid w:val="00AD1C9B"/>
    <w:rsid w:val="00AD7ACA"/>
    <w:rsid w:val="00AE15D7"/>
    <w:rsid w:val="00AE5FDD"/>
    <w:rsid w:val="00AE778F"/>
    <w:rsid w:val="00B019B4"/>
    <w:rsid w:val="00B214EE"/>
    <w:rsid w:val="00B258BA"/>
    <w:rsid w:val="00B376D3"/>
    <w:rsid w:val="00B40A99"/>
    <w:rsid w:val="00B41D61"/>
    <w:rsid w:val="00B462B1"/>
    <w:rsid w:val="00B51AA9"/>
    <w:rsid w:val="00B51B54"/>
    <w:rsid w:val="00B51C65"/>
    <w:rsid w:val="00B578B0"/>
    <w:rsid w:val="00B61D2B"/>
    <w:rsid w:val="00B75904"/>
    <w:rsid w:val="00B85457"/>
    <w:rsid w:val="00B86AD5"/>
    <w:rsid w:val="00B910B9"/>
    <w:rsid w:val="00B92271"/>
    <w:rsid w:val="00B92FAC"/>
    <w:rsid w:val="00B94F2E"/>
    <w:rsid w:val="00BA38AA"/>
    <w:rsid w:val="00BA58EF"/>
    <w:rsid w:val="00BA66DC"/>
    <w:rsid w:val="00BA6AE9"/>
    <w:rsid w:val="00BB2C49"/>
    <w:rsid w:val="00BB3D3D"/>
    <w:rsid w:val="00BB6A1A"/>
    <w:rsid w:val="00BB6AD9"/>
    <w:rsid w:val="00BC296C"/>
    <w:rsid w:val="00BC6F77"/>
    <w:rsid w:val="00BD0DE0"/>
    <w:rsid w:val="00BD1671"/>
    <w:rsid w:val="00BD67B8"/>
    <w:rsid w:val="00BD735F"/>
    <w:rsid w:val="00BE228F"/>
    <w:rsid w:val="00BE48E1"/>
    <w:rsid w:val="00BF1383"/>
    <w:rsid w:val="00BF13F9"/>
    <w:rsid w:val="00C01D2C"/>
    <w:rsid w:val="00C037A2"/>
    <w:rsid w:val="00C04AAE"/>
    <w:rsid w:val="00C05DCA"/>
    <w:rsid w:val="00C07F59"/>
    <w:rsid w:val="00C11E7F"/>
    <w:rsid w:val="00C21179"/>
    <w:rsid w:val="00C21468"/>
    <w:rsid w:val="00C310B5"/>
    <w:rsid w:val="00C31EFC"/>
    <w:rsid w:val="00C40827"/>
    <w:rsid w:val="00C430F3"/>
    <w:rsid w:val="00C434EC"/>
    <w:rsid w:val="00C44381"/>
    <w:rsid w:val="00C44E88"/>
    <w:rsid w:val="00C46A4E"/>
    <w:rsid w:val="00C4725F"/>
    <w:rsid w:val="00C50AB6"/>
    <w:rsid w:val="00C67107"/>
    <w:rsid w:val="00C74094"/>
    <w:rsid w:val="00C74729"/>
    <w:rsid w:val="00C75AFD"/>
    <w:rsid w:val="00C770FB"/>
    <w:rsid w:val="00C8013C"/>
    <w:rsid w:val="00C84FAB"/>
    <w:rsid w:val="00C86ED2"/>
    <w:rsid w:val="00C87D6D"/>
    <w:rsid w:val="00C95EAA"/>
    <w:rsid w:val="00C978BD"/>
    <w:rsid w:val="00CA0BF9"/>
    <w:rsid w:val="00CA301D"/>
    <w:rsid w:val="00CA3126"/>
    <w:rsid w:val="00CA600D"/>
    <w:rsid w:val="00CA6D14"/>
    <w:rsid w:val="00CA7446"/>
    <w:rsid w:val="00CB0103"/>
    <w:rsid w:val="00CC4235"/>
    <w:rsid w:val="00CC5016"/>
    <w:rsid w:val="00CC6583"/>
    <w:rsid w:val="00CC663F"/>
    <w:rsid w:val="00CF0D0C"/>
    <w:rsid w:val="00CF0D79"/>
    <w:rsid w:val="00CF19B6"/>
    <w:rsid w:val="00CF7374"/>
    <w:rsid w:val="00CF7466"/>
    <w:rsid w:val="00D06526"/>
    <w:rsid w:val="00D16541"/>
    <w:rsid w:val="00D21522"/>
    <w:rsid w:val="00D30533"/>
    <w:rsid w:val="00D33EF5"/>
    <w:rsid w:val="00D35CE5"/>
    <w:rsid w:val="00D367A6"/>
    <w:rsid w:val="00D45F9F"/>
    <w:rsid w:val="00D4688F"/>
    <w:rsid w:val="00D549DE"/>
    <w:rsid w:val="00D57820"/>
    <w:rsid w:val="00D63875"/>
    <w:rsid w:val="00D71BAE"/>
    <w:rsid w:val="00D7388F"/>
    <w:rsid w:val="00D83C3B"/>
    <w:rsid w:val="00D84784"/>
    <w:rsid w:val="00D87710"/>
    <w:rsid w:val="00D91F16"/>
    <w:rsid w:val="00D952C1"/>
    <w:rsid w:val="00D95E60"/>
    <w:rsid w:val="00D96EE9"/>
    <w:rsid w:val="00DA27FD"/>
    <w:rsid w:val="00DA3423"/>
    <w:rsid w:val="00DA654C"/>
    <w:rsid w:val="00DB214F"/>
    <w:rsid w:val="00DB77DC"/>
    <w:rsid w:val="00DC005C"/>
    <w:rsid w:val="00DC4471"/>
    <w:rsid w:val="00DC681F"/>
    <w:rsid w:val="00DC79AD"/>
    <w:rsid w:val="00DD399B"/>
    <w:rsid w:val="00DD5EAB"/>
    <w:rsid w:val="00DE5678"/>
    <w:rsid w:val="00DE6BE3"/>
    <w:rsid w:val="00DF334F"/>
    <w:rsid w:val="00DF424C"/>
    <w:rsid w:val="00E0056F"/>
    <w:rsid w:val="00E008B9"/>
    <w:rsid w:val="00E12605"/>
    <w:rsid w:val="00E15832"/>
    <w:rsid w:val="00E15C89"/>
    <w:rsid w:val="00E17152"/>
    <w:rsid w:val="00E22D13"/>
    <w:rsid w:val="00E27F8E"/>
    <w:rsid w:val="00E31DB2"/>
    <w:rsid w:val="00E40CE9"/>
    <w:rsid w:val="00E40D37"/>
    <w:rsid w:val="00E40D39"/>
    <w:rsid w:val="00E4687C"/>
    <w:rsid w:val="00E535D2"/>
    <w:rsid w:val="00E552E2"/>
    <w:rsid w:val="00E62385"/>
    <w:rsid w:val="00E62EFF"/>
    <w:rsid w:val="00E66058"/>
    <w:rsid w:val="00E72802"/>
    <w:rsid w:val="00E8030E"/>
    <w:rsid w:val="00E8088D"/>
    <w:rsid w:val="00E82A97"/>
    <w:rsid w:val="00E83F77"/>
    <w:rsid w:val="00E859D8"/>
    <w:rsid w:val="00E91614"/>
    <w:rsid w:val="00E94455"/>
    <w:rsid w:val="00EA2C9C"/>
    <w:rsid w:val="00EA74CC"/>
    <w:rsid w:val="00EB3470"/>
    <w:rsid w:val="00EC5A76"/>
    <w:rsid w:val="00ED0B89"/>
    <w:rsid w:val="00EE03AE"/>
    <w:rsid w:val="00EE1B66"/>
    <w:rsid w:val="00EE1CA2"/>
    <w:rsid w:val="00EE3E4D"/>
    <w:rsid w:val="00EE64B5"/>
    <w:rsid w:val="00F00256"/>
    <w:rsid w:val="00F04125"/>
    <w:rsid w:val="00F15178"/>
    <w:rsid w:val="00F254DC"/>
    <w:rsid w:val="00F31572"/>
    <w:rsid w:val="00F332A2"/>
    <w:rsid w:val="00F4532A"/>
    <w:rsid w:val="00F54521"/>
    <w:rsid w:val="00F60D59"/>
    <w:rsid w:val="00F61084"/>
    <w:rsid w:val="00F6286C"/>
    <w:rsid w:val="00F629B1"/>
    <w:rsid w:val="00F66DAA"/>
    <w:rsid w:val="00F67D67"/>
    <w:rsid w:val="00F91B0C"/>
    <w:rsid w:val="00F972A3"/>
    <w:rsid w:val="00F97B08"/>
    <w:rsid w:val="00FA0CFA"/>
    <w:rsid w:val="00FA17D4"/>
    <w:rsid w:val="00FA1F32"/>
    <w:rsid w:val="00FB3BBD"/>
    <w:rsid w:val="00FB6397"/>
    <w:rsid w:val="00FB65EA"/>
    <w:rsid w:val="00FC16C5"/>
    <w:rsid w:val="00FC4C6B"/>
    <w:rsid w:val="00FD5849"/>
    <w:rsid w:val="00FF1228"/>
    <w:rsid w:val="00FF2661"/>
    <w:rsid w:val="00FF2831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between w:val="single" w:sz="6" w:space="1" w:color="auto"/>
      </w:pBdr>
      <w:spacing w:before="120"/>
      <w:jc w:val="center"/>
      <w:outlineLvl w:val="0"/>
    </w:pPr>
    <w:rPr>
      <w:rFonts w:ascii="Arial" w:hAnsi="Arial"/>
    </w:rPr>
  </w:style>
  <w:style w:type="paragraph" w:styleId="Titre4">
    <w:name w:val="heading 4"/>
    <w:basedOn w:val="Normal"/>
    <w:next w:val="Normal"/>
    <w:qFormat/>
    <w:rsid w:val="008F5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outlineLvl w:val="5"/>
    </w:pPr>
    <w:rPr>
      <w:rFonts w:ascii="Arial" w:hAnsi="Arial"/>
      <w:b/>
      <w:sz w:val="32"/>
    </w:rPr>
  </w:style>
  <w:style w:type="paragraph" w:styleId="Titre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CharCarCharCarCharCarChar">
    <w:name w:val="Car Char Car Char Car Char Car Char"/>
    <w:basedOn w:val="Normal"/>
    <w:rsid w:val="00CA0BF9"/>
    <w:pPr>
      <w:spacing w:after="160" w:line="240" w:lineRule="exact"/>
      <w:jc w:val="both"/>
    </w:pPr>
    <w:rPr>
      <w:rFonts w:ascii="Arial" w:hAnsi="Arial" w:cs="Arial"/>
      <w:i/>
      <w:iCs/>
      <w:color w:val="333333"/>
      <w:lang w:val="en-US" w:eastAsia="en-US"/>
    </w:rPr>
  </w:style>
  <w:style w:type="paragraph" w:customStyle="1" w:styleId="Type">
    <w:name w:val="Type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Arial" w:hAnsi="Arial"/>
      <w:b/>
      <w:sz w:val="32"/>
    </w:rPr>
  </w:style>
  <w:style w:type="paragraph" w:styleId="Corpsdetexte">
    <w:name w:val="Body Text"/>
    <w:basedOn w:val="Normal"/>
    <w:pPr>
      <w:spacing w:after="120"/>
      <w:jc w:val="both"/>
    </w:pPr>
    <w:rPr>
      <w:rFonts w:ascii="Arial" w:hAnsi="Arial"/>
      <w:kern w:val="28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B008A"/>
    <w:rPr>
      <w:rFonts w:ascii="Tahoma" w:hAnsi="Tahoma" w:cs="Tahoma"/>
      <w:sz w:val="16"/>
      <w:szCs w:val="16"/>
    </w:rPr>
  </w:style>
  <w:style w:type="paragraph" w:customStyle="1" w:styleId="CarCarCar">
    <w:name w:val="Car Car Car"/>
    <w:basedOn w:val="Normal"/>
    <w:next w:val="Normal"/>
    <w:rsid w:val="00156F61"/>
    <w:pPr>
      <w:numPr>
        <w:ilvl w:val="1"/>
        <w:numId w:val="122"/>
      </w:numPr>
      <w:jc w:val="both"/>
    </w:pPr>
    <w:rPr>
      <w:rFonts w:ascii="Comic Sans MS" w:hAnsi="Comic Sans MS" w:cs="Comic Sans MS"/>
      <w:sz w:val="24"/>
      <w:szCs w:val="24"/>
    </w:rPr>
  </w:style>
  <w:style w:type="paragraph" w:customStyle="1" w:styleId="spip">
    <w:name w:val="spip"/>
    <w:basedOn w:val="Normal"/>
    <w:rsid w:val="00003B1C"/>
    <w:pPr>
      <w:spacing w:line="384" w:lineRule="atLeast"/>
    </w:pPr>
    <w:rPr>
      <w:sz w:val="24"/>
      <w:szCs w:val="24"/>
    </w:rPr>
  </w:style>
  <w:style w:type="paragraph" w:customStyle="1" w:styleId="CarCharCarCharCarCharCarChar0">
    <w:name w:val="Car Char Car Char Car Char Car Char"/>
    <w:basedOn w:val="Normal"/>
    <w:rsid w:val="00CA3126"/>
    <w:pPr>
      <w:spacing w:after="160" w:line="240" w:lineRule="exact"/>
      <w:jc w:val="both"/>
    </w:pPr>
    <w:rPr>
      <w:rFonts w:ascii="Arial" w:hAnsi="Arial"/>
      <w:i/>
      <w:color w:val="333333"/>
      <w:lang w:val="en-US" w:eastAsia="en-US"/>
    </w:rPr>
  </w:style>
  <w:style w:type="paragraph" w:styleId="TM1">
    <w:name w:val="toc 1"/>
    <w:basedOn w:val="Normal"/>
    <w:next w:val="Normal"/>
    <w:autoRedefine/>
    <w:uiPriority w:val="39"/>
    <w:rsid w:val="006B5ED9"/>
    <w:pPr>
      <w:spacing w:before="120" w:after="120"/>
    </w:pPr>
    <w:rPr>
      <w:b/>
      <w:bCs/>
      <w:caps/>
    </w:rPr>
  </w:style>
  <w:style w:type="paragraph" w:styleId="TM2">
    <w:name w:val="toc 2"/>
    <w:basedOn w:val="Normal"/>
    <w:next w:val="Normal"/>
    <w:autoRedefine/>
    <w:uiPriority w:val="39"/>
    <w:rsid w:val="006B5ED9"/>
    <w:pPr>
      <w:ind w:left="200"/>
    </w:pPr>
    <w:rPr>
      <w:smallCaps/>
    </w:rPr>
  </w:style>
  <w:style w:type="paragraph" w:styleId="TM3">
    <w:name w:val="toc 3"/>
    <w:basedOn w:val="Normal"/>
    <w:next w:val="Normal"/>
    <w:autoRedefine/>
    <w:semiHidden/>
    <w:rsid w:val="006B5ED9"/>
    <w:pPr>
      <w:ind w:left="400"/>
    </w:pPr>
    <w:rPr>
      <w:i/>
      <w:iCs/>
    </w:rPr>
  </w:style>
  <w:style w:type="paragraph" w:styleId="TM4">
    <w:name w:val="toc 4"/>
    <w:basedOn w:val="Normal"/>
    <w:next w:val="Normal"/>
    <w:autoRedefine/>
    <w:semiHidden/>
    <w:rsid w:val="006B5ED9"/>
    <w:pPr>
      <w:ind w:left="600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rsid w:val="006B5ED9"/>
    <w:pPr>
      <w:ind w:left="80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6B5ED9"/>
    <w:pPr>
      <w:ind w:left="10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6B5ED9"/>
    <w:pPr>
      <w:ind w:left="120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6B5ED9"/>
    <w:pPr>
      <w:ind w:left="140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6B5ED9"/>
    <w:pPr>
      <w:ind w:left="1600"/>
    </w:pPr>
    <w:rPr>
      <w:sz w:val="18"/>
      <w:szCs w:val="18"/>
    </w:rPr>
  </w:style>
  <w:style w:type="character" w:styleId="Lienhypertexte">
    <w:name w:val="Hyperlink"/>
    <w:uiPriority w:val="99"/>
    <w:rsid w:val="006B5ED9"/>
    <w:rPr>
      <w:color w:val="0000FF"/>
      <w:u w:val="single"/>
    </w:rPr>
  </w:style>
  <w:style w:type="paragraph" w:customStyle="1" w:styleId="Default">
    <w:name w:val="Default"/>
    <w:rsid w:val="00DF424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Corpsdetexte3">
    <w:name w:val="Body Text 3"/>
    <w:basedOn w:val="Normal"/>
    <w:rsid w:val="008F545E"/>
    <w:pPr>
      <w:spacing w:after="120"/>
    </w:pPr>
    <w:rPr>
      <w:sz w:val="16"/>
      <w:szCs w:val="16"/>
    </w:rPr>
  </w:style>
  <w:style w:type="table" w:styleId="Grilledutableau">
    <w:name w:val="Table Grid"/>
    <w:basedOn w:val="TableauNormal"/>
    <w:rsid w:val="006D2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85457"/>
    <w:pPr>
      <w:spacing w:before="100" w:beforeAutospacing="1" w:after="100" w:afterAutospacing="1"/>
    </w:pPr>
    <w:rPr>
      <w:sz w:val="24"/>
      <w:szCs w:val="24"/>
    </w:rPr>
  </w:style>
  <w:style w:type="paragraph" w:customStyle="1" w:styleId="Sansinterligne1">
    <w:name w:val="Sans interligne1"/>
    <w:rsid w:val="0040414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263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between w:val="single" w:sz="6" w:space="1" w:color="auto"/>
      </w:pBdr>
      <w:spacing w:before="120"/>
      <w:jc w:val="center"/>
      <w:outlineLvl w:val="0"/>
    </w:pPr>
    <w:rPr>
      <w:rFonts w:ascii="Arial" w:hAnsi="Arial"/>
    </w:rPr>
  </w:style>
  <w:style w:type="paragraph" w:styleId="Titre4">
    <w:name w:val="heading 4"/>
    <w:basedOn w:val="Normal"/>
    <w:next w:val="Normal"/>
    <w:qFormat/>
    <w:rsid w:val="008F5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outlineLvl w:val="5"/>
    </w:pPr>
    <w:rPr>
      <w:rFonts w:ascii="Arial" w:hAnsi="Arial"/>
      <w:b/>
      <w:sz w:val="32"/>
    </w:rPr>
  </w:style>
  <w:style w:type="paragraph" w:styleId="Titre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CharCarCharCarCharCarChar">
    <w:name w:val="Car Char Car Char Car Char Car Char"/>
    <w:basedOn w:val="Normal"/>
    <w:rsid w:val="00CA0BF9"/>
    <w:pPr>
      <w:spacing w:after="160" w:line="240" w:lineRule="exact"/>
      <w:jc w:val="both"/>
    </w:pPr>
    <w:rPr>
      <w:rFonts w:ascii="Arial" w:hAnsi="Arial" w:cs="Arial"/>
      <w:i/>
      <w:iCs/>
      <w:color w:val="333333"/>
      <w:lang w:val="en-US" w:eastAsia="en-US"/>
    </w:rPr>
  </w:style>
  <w:style w:type="paragraph" w:customStyle="1" w:styleId="Type">
    <w:name w:val="Type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Arial" w:hAnsi="Arial"/>
      <w:b/>
      <w:sz w:val="32"/>
    </w:rPr>
  </w:style>
  <w:style w:type="paragraph" w:styleId="Corpsdetexte">
    <w:name w:val="Body Text"/>
    <w:basedOn w:val="Normal"/>
    <w:pPr>
      <w:spacing w:after="120"/>
      <w:jc w:val="both"/>
    </w:pPr>
    <w:rPr>
      <w:rFonts w:ascii="Arial" w:hAnsi="Arial"/>
      <w:kern w:val="28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B008A"/>
    <w:rPr>
      <w:rFonts w:ascii="Tahoma" w:hAnsi="Tahoma" w:cs="Tahoma"/>
      <w:sz w:val="16"/>
      <w:szCs w:val="16"/>
    </w:rPr>
  </w:style>
  <w:style w:type="paragraph" w:customStyle="1" w:styleId="CarCarCar">
    <w:name w:val="Car Car Car"/>
    <w:basedOn w:val="Normal"/>
    <w:next w:val="Normal"/>
    <w:rsid w:val="00156F61"/>
    <w:pPr>
      <w:numPr>
        <w:ilvl w:val="1"/>
        <w:numId w:val="122"/>
      </w:numPr>
      <w:jc w:val="both"/>
    </w:pPr>
    <w:rPr>
      <w:rFonts w:ascii="Comic Sans MS" w:hAnsi="Comic Sans MS" w:cs="Comic Sans MS"/>
      <w:sz w:val="24"/>
      <w:szCs w:val="24"/>
    </w:rPr>
  </w:style>
  <w:style w:type="paragraph" w:customStyle="1" w:styleId="spip">
    <w:name w:val="spip"/>
    <w:basedOn w:val="Normal"/>
    <w:rsid w:val="00003B1C"/>
    <w:pPr>
      <w:spacing w:line="384" w:lineRule="atLeast"/>
    </w:pPr>
    <w:rPr>
      <w:sz w:val="24"/>
      <w:szCs w:val="24"/>
    </w:rPr>
  </w:style>
  <w:style w:type="paragraph" w:customStyle="1" w:styleId="CarCharCarCharCarCharCarChar0">
    <w:name w:val="Car Char Car Char Car Char Car Char"/>
    <w:basedOn w:val="Normal"/>
    <w:rsid w:val="00CA3126"/>
    <w:pPr>
      <w:spacing w:after="160" w:line="240" w:lineRule="exact"/>
      <w:jc w:val="both"/>
    </w:pPr>
    <w:rPr>
      <w:rFonts w:ascii="Arial" w:hAnsi="Arial"/>
      <w:i/>
      <w:color w:val="333333"/>
      <w:lang w:val="en-US" w:eastAsia="en-US"/>
    </w:rPr>
  </w:style>
  <w:style w:type="paragraph" w:styleId="TM1">
    <w:name w:val="toc 1"/>
    <w:basedOn w:val="Normal"/>
    <w:next w:val="Normal"/>
    <w:autoRedefine/>
    <w:uiPriority w:val="39"/>
    <w:rsid w:val="006B5ED9"/>
    <w:pPr>
      <w:spacing w:before="120" w:after="120"/>
    </w:pPr>
    <w:rPr>
      <w:b/>
      <w:bCs/>
      <w:caps/>
    </w:rPr>
  </w:style>
  <w:style w:type="paragraph" w:styleId="TM2">
    <w:name w:val="toc 2"/>
    <w:basedOn w:val="Normal"/>
    <w:next w:val="Normal"/>
    <w:autoRedefine/>
    <w:uiPriority w:val="39"/>
    <w:rsid w:val="006B5ED9"/>
    <w:pPr>
      <w:ind w:left="200"/>
    </w:pPr>
    <w:rPr>
      <w:smallCaps/>
    </w:rPr>
  </w:style>
  <w:style w:type="paragraph" w:styleId="TM3">
    <w:name w:val="toc 3"/>
    <w:basedOn w:val="Normal"/>
    <w:next w:val="Normal"/>
    <w:autoRedefine/>
    <w:semiHidden/>
    <w:rsid w:val="006B5ED9"/>
    <w:pPr>
      <w:ind w:left="400"/>
    </w:pPr>
    <w:rPr>
      <w:i/>
      <w:iCs/>
    </w:rPr>
  </w:style>
  <w:style w:type="paragraph" w:styleId="TM4">
    <w:name w:val="toc 4"/>
    <w:basedOn w:val="Normal"/>
    <w:next w:val="Normal"/>
    <w:autoRedefine/>
    <w:semiHidden/>
    <w:rsid w:val="006B5ED9"/>
    <w:pPr>
      <w:ind w:left="600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rsid w:val="006B5ED9"/>
    <w:pPr>
      <w:ind w:left="80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6B5ED9"/>
    <w:pPr>
      <w:ind w:left="10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6B5ED9"/>
    <w:pPr>
      <w:ind w:left="120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6B5ED9"/>
    <w:pPr>
      <w:ind w:left="140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6B5ED9"/>
    <w:pPr>
      <w:ind w:left="1600"/>
    </w:pPr>
    <w:rPr>
      <w:sz w:val="18"/>
      <w:szCs w:val="18"/>
    </w:rPr>
  </w:style>
  <w:style w:type="character" w:styleId="Lienhypertexte">
    <w:name w:val="Hyperlink"/>
    <w:uiPriority w:val="99"/>
    <w:rsid w:val="006B5ED9"/>
    <w:rPr>
      <w:color w:val="0000FF"/>
      <w:u w:val="single"/>
    </w:rPr>
  </w:style>
  <w:style w:type="paragraph" w:customStyle="1" w:styleId="Default">
    <w:name w:val="Default"/>
    <w:rsid w:val="00DF424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Corpsdetexte3">
    <w:name w:val="Body Text 3"/>
    <w:basedOn w:val="Normal"/>
    <w:rsid w:val="008F545E"/>
    <w:pPr>
      <w:spacing w:after="120"/>
    </w:pPr>
    <w:rPr>
      <w:sz w:val="16"/>
      <w:szCs w:val="16"/>
    </w:rPr>
  </w:style>
  <w:style w:type="table" w:styleId="Grilledutableau">
    <w:name w:val="Table Grid"/>
    <w:basedOn w:val="TableauNormal"/>
    <w:rsid w:val="006D2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85457"/>
    <w:pPr>
      <w:spacing w:before="100" w:beforeAutospacing="1" w:after="100" w:afterAutospacing="1"/>
    </w:pPr>
    <w:rPr>
      <w:sz w:val="24"/>
      <w:szCs w:val="24"/>
    </w:rPr>
  </w:style>
  <w:style w:type="paragraph" w:customStyle="1" w:styleId="Sansinterligne1">
    <w:name w:val="Sans interligne1"/>
    <w:rsid w:val="0040414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26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126">
          <w:marLeft w:val="0"/>
          <w:marRight w:val="0"/>
          <w:marTop w:val="0"/>
          <w:marBottom w:val="0"/>
          <w:divBdr>
            <w:top w:val="single" w:sz="6" w:space="0" w:color="A1B340"/>
            <w:left w:val="single" w:sz="6" w:space="0" w:color="A1B340"/>
            <w:bottom w:val="single" w:sz="6" w:space="0" w:color="A1B340"/>
            <w:right w:val="single" w:sz="6" w:space="0" w:color="A1B340"/>
          </w:divBdr>
          <w:divsChild>
            <w:div w:id="1410420817">
              <w:marLeft w:val="0"/>
              <w:marRight w:val="0"/>
              <w:marTop w:val="0"/>
              <w:marBottom w:val="0"/>
              <w:divBdr>
                <w:top w:val="single" w:sz="6" w:space="0" w:color="ECF2CD"/>
                <w:left w:val="single" w:sz="6" w:space="0" w:color="ECF2CD"/>
                <w:bottom w:val="single" w:sz="6" w:space="0" w:color="D9E494"/>
                <w:right w:val="single" w:sz="6" w:space="0" w:color="ECF2CD"/>
              </w:divBdr>
              <w:divsChild>
                <w:div w:id="19010323">
                  <w:marLeft w:val="0"/>
                  <w:marRight w:val="0"/>
                  <w:marTop w:val="0"/>
                  <w:marBottom w:val="0"/>
                  <w:divBdr>
                    <w:top w:val="single" w:sz="6" w:space="0" w:color="ECF2CD"/>
                    <w:left w:val="single" w:sz="6" w:space="0" w:color="ECF2CD"/>
                    <w:bottom w:val="single" w:sz="6" w:space="0" w:color="D9E494"/>
                    <w:right w:val="single" w:sz="6" w:space="0" w:color="ECF2CD"/>
                  </w:divBdr>
                  <w:divsChild>
                    <w:div w:id="12001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none" w:sz="0" w:space="8" w:color="auto"/>
                        <w:right w:val="none" w:sz="0" w:space="8" w:color="auto"/>
                      </w:divBdr>
                      <w:divsChild>
                        <w:div w:id="2145347042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9455800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8" w:color="auto"/>
                                <w:left w:val="none" w:sz="0" w:space="8" w:color="auto"/>
                                <w:bottom w:val="none" w:sz="0" w:space="8" w:color="auto"/>
                                <w:right w:val="none" w:sz="0" w:space="8" w:color="auto"/>
                              </w:divBdr>
                              <w:divsChild>
                                <w:div w:id="3600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auto"/>
                                    <w:left w:val="none" w:sz="0" w:space="8" w:color="auto"/>
                                    <w:bottom w:val="none" w:sz="0" w:space="4" w:color="auto"/>
                                    <w:right w:val="none" w:sz="0" w:space="8" w:color="auto"/>
                                  </w:divBdr>
                                  <w:divsChild>
                                    <w:div w:id="63251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none" w:sz="0" w:space="8" w:color="auto"/>
                                        <w:bottom w:val="none" w:sz="0" w:space="4" w:color="auto"/>
                                        <w:right w:val="none" w:sz="0" w:space="8" w:color="auto"/>
                                      </w:divBdr>
                                      <w:divsChild>
                                        <w:div w:id="180449581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11" w:color="auto"/>
                                            <w:left w:val="none" w:sz="0" w:space="8" w:color="auto"/>
                                            <w:bottom w:val="none" w:sz="0" w:space="4" w:color="auto"/>
                                            <w:right w:val="none" w:sz="0" w:space="8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24</vt:lpstr>
    </vt:vector>
  </TitlesOfParts>
  <Company>CNAMTS</Company>
  <LinksUpToDate>false</LinksUpToDate>
  <CharactersWithSpaces>6204</CharactersWithSpaces>
  <SharedDoc>false</SharedDoc>
  <HLinks>
    <vt:vector size="384" baseType="variant"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_Toc373850957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_Toc373850956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_Toc373850955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_Toc373850954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_Toc373850953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_Toc373850952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_Toc373850951</vt:lpwstr>
      </vt:variant>
      <vt:variant>
        <vt:i4>1900604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_Toc373850950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_Toc373850949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_Toc373850948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_Toc373850947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_Toc373850946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_Toc373850945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_Toc373850944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_Toc373850943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_Toc373850942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_Toc373850941</vt:lpwstr>
      </vt:variant>
      <vt:variant>
        <vt:i4>1835068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_Toc373850940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_Toc373850939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_Toc373850938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_Toc373850937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_Toc373850936</vt:lpwstr>
      </vt:variant>
      <vt:variant>
        <vt:i4>1769532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_Toc373850935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_Toc373850934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_Toc373850933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_Toc373850932</vt:lpwstr>
      </vt:variant>
      <vt:variant>
        <vt:i4>1769532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_Toc373850931</vt:lpwstr>
      </vt:variant>
      <vt:variant>
        <vt:i4>1769532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_Toc373850930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_Toc373850929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_Toc373850928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_Toc373850927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_Toc373850926</vt:lpwstr>
      </vt:variant>
      <vt:variant>
        <vt:i4>1703996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_Toc373850925</vt:lpwstr>
      </vt:variant>
      <vt:variant>
        <vt:i4>1703996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_Toc373850924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_Toc373850923</vt:lpwstr>
      </vt:variant>
      <vt:variant>
        <vt:i4>1703996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_Toc373850922</vt:lpwstr>
      </vt:variant>
      <vt:variant>
        <vt:i4>1703996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_Toc373850921</vt:lpwstr>
      </vt:variant>
      <vt:variant>
        <vt:i4>1703996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_Toc373850920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_Toc373850919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_Toc373850918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_Toc373850917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_Toc373850916</vt:lpwstr>
      </vt:variant>
      <vt:variant>
        <vt:i4>1638460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_Toc373850915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_Toc373850914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_Toc373850913</vt:lpwstr>
      </vt:variant>
      <vt:variant>
        <vt:i4>1638460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_Toc373850912</vt:lpwstr>
      </vt:variant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_Toc373850911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_Toc373850910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_Toc373850909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_Toc373850908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_Toc373850907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_Toc373850906</vt:lpwstr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_Toc373850905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_Toc373850904</vt:lpwstr>
      </vt:variant>
      <vt:variant>
        <vt:i4>1572924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_Toc373850903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_Toc373850902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_Toc373850901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_Toc373850900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_Toc373850899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_Toc373850898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_Toc373850897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_Toc373850896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_Toc373850895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_Toc373850894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24</dc:title>
  <dc:creator>CNAMTS</dc:creator>
  <cp:lastModifiedBy>LIEVIN Veronique</cp:lastModifiedBy>
  <cp:revision>4</cp:revision>
  <cp:lastPrinted>2009-08-04T12:13:00Z</cp:lastPrinted>
  <dcterms:created xsi:type="dcterms:W3CDTF">2013-12-23T09:17:00Z</dcterms:created>
  <dcterms:modified xsi:type="dcterms:W3CDTF">2013-12-23T09:24:00Z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