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2ED" w:rsidRPr="005E0286" w:rsidRDefault="003702ED" w:rsidP="00805ECE">
      <w:pPr>
        <w:ind w:left="-993" w:right="-596"/>
        <w:rPr>
          <w:sz w:val="4"/>
          <w:szCs w:val="4"/>
        </w:rPr>
      </w:pPr>
      <w:bookmarkStart w:id="0" w:name="_GoBack"/>
      <w:bookmarkEnd w:id="0"/>
    </w:p>
    <w:p w:rsidR="00AC27C1" w:rsidRPr="00AD4D2E" w:rsidRDefault="00AC27C1" w:rsidP="003702ED">
      <w:pPr>
        <w:autoSpaceDE w:val="0"/>
        <w:autoSpaceDN w:val="0"/>
        <w:adjustRightInd w:val="0"/>
        <w:jc w:val="center"/>
        <w:rPr>
          <w:rFonts w:ascii="ConduitITC-Bold" w:hAnsi="ConduitITC-Bold" w:cs="ConduitITC-Bold"/>
          <w:b/>
          <w:bCs/>
          <w:color w:val="000000"/>
          <w:sz w:val="12"/>
          <w:szCs w:val="12"/>
        </w:rPr>
      </w:pPr>
    </w:p>
    <w:p w:rsidR="00CD280B" w:rsidRDefault="0066385B" w:rsidP="00CD280B">
      <w:pPr>
        <w:autoSpaceDE w:val="0"/>
        <w:autoSpaceDN w:val="0"/>
        <w:adjustRightInd w:val="0"/>
        <w:ind w:left="-709"/>
        <w:jc w:val="center"/>
        <w:rPr>
          <w:rFonts w:ascii="ConduitITC-Bold" w:hAnsi="ConduitITC-Bold" w:cs="ConduitITC-Bold"/>
          <w:b/>
          <w:bCs/>
          <w:color w:val="000000"/>
          <w:sz w:val="50"/>
          <w:szCs w:val="50"/>
        </w:rPr>
      </w:pPr>
      <w:r>
        <w:rPr>
          <w:noProof/>
        </w:rPr>
        <w:drawing>
          <wp:inline distT="0" distB="0" distL="0" distR="0">
            <wp:extent cx="6228080" cy="2950289"/>
            <wp:effectExtent l="0" t="0" r="1270" b="2540"/>
            <wp:docPr id="1" name="Image 1" descr="cid:part1.A1B91178.6EA4C99C@bvm-communica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47FAC0-421C-455F-A2E4-227657E52D93" descr="cid:part1.A1B91178.6EA4C99C@bvm-communication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295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7C1" w:rsidRPr="008F2DA3" w:rsidRDefault="00AC27C1" w:rsidP="003702ED">
      <w:pPr>
        <w:autoSpaceDE w:val="0"/>
        <w:autoSpaceDN w:val="0"/>
        <w:adjustRightInd w:val="0"/>
        <w:jc w:val="center"/>
        <w:rPr>
          <w:rFonts w:ascii="ConduitITC-Bold" w:hAnsi="ConduitITC-Bold" w:cs="ConduitITC-Bold"/>
          <w:b/>
          <w:bCs/>
          <w:color w:val="000000"/>
          <w:sz w:val="50"/>
          <w:szCs w:val="50"/>
        </w:rPr>
      </w:pPr>
      <w:r w:rsidRPr="008F2DA3">
        <w:rPr>
          <w:rFonts w:ascii="ConduitITC-Bold" w:hAnsi="ConduitITC-Bold" w:cs="ConduitITC-Bold"/>
          <w:b/>
          <w:bCs/>
          <w:color w:val="000000"/>
          <w:sz w:val="50"/>
          <w:szCs w:val="50"/>
        </w:rPr>
        <w:t>BULLETIN D’INSCRIPTION</w:t>
      </w:r>
    </w:p>
    <w:p w:rsidR="003702ED" w:rsidRPr="00AD4D2E" w:rsidRDefault="003702ED" w:rsidP="003702ED">
      <w:pPr>
        <w:autoSpaceDE w:val="0"/>
        <w:autoSpaceDN w:val="0"/>
        <w:adjustRightInd w:val="0"/>
        <w:jc w:val="center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</w:p>
    <w:p w:rsidR="00C97340" w:rsidRPr="00556661" w:rsidRDefault="003702ED" w:rsidP="00556661">
      <w:pPr>
        <w:autoSpaceDE w:val="0"/>
        <w:autoSpaceDN w:val="0"/>
        <w:adjustRightInd w:val="0"/>
        <w:spacing w:line="276" w:lineRule="auto"/>
        <w:ind w:left="-567" w:right="-454"/>
        <w:jc w:val="center"/>
        <w:rPr>
          <w:rFonts w:ascii="ConduitITC-Light" w:hAnsi="ConduitITC-Light" w:cs="ConduitITC-Light"/>
          <w:b/>
          <w:color w:val="FF3300"/>
          <w:sz w:val="38"/>
          <w:szCs w:val="38"/>
        </w:rPr>
      </w:pPr>
      <w:r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>«</w:t>
      </w:r>
      <w:r w:rsidR="0066385B">
        <w:rPr>
          <w:rFonts w:ascii="ConduitITC-Light" w:hAnsi="ConduitITC-Light" w:cs="ConduitITC-Light"/>
          <w:b/>
          <w:color w:val="FF3300"/>
          <w:sz w:val="38"/>
          <w:szCs w:val="38"/>
        </w:rPr>
        <w:t>9</w:t>
      </w:r>
      <w:r w:rsidR="007D63FF" w:rsidRPr="00556661">
        <w:rPr>
          <w:rFonts w:ascii="ConduitITC-Light" w:hAnsi="ConduitITC-Light" w:cs="ConduitITC-Light"/>
          <w:b/>
          <w:color w:val="FF3300"/>
          <w:sz w:val="38"/>
          <w:szCs w:val="38"/>
          <w:vertAlign w:val="superscript"/>
        </w:rPr>
        <w:t>ème</w:t>
      </w:r>
      <w:r w:rsidR="00C97340"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 xml:space="preserve"> </w:t>
      </w:r>
      <w:r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>CONGRÈS DES REPRÉSENTANT</w:t>
      </w:r>
      <w:r w:rsidR="00B63E18"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>S</w:t>
      </w:r>
      <w:r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 xml:space="preserve"> DES </w:t>
      </w:r>
      <w:r w:rsidR="0072055A"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>USAGERS »</w:t>
      </w:r>
    </w:p>
    <w:p w:rsidR="003702ED" w:rsidRPr="009E123A" w:rsidRDefault="0066385B" w:rsidP="00556661">
      <w:pPr>
        <w:autoSpaceDE w:val="0"/>
        <w:autoSpaceDN w:val="0"/>
        <w:adjustRightInd w:val="0"/>
        <w:spacing w:line="276" w:lineRule="auto"/>
        <w:ind w:left="-567" w:right="-454"/>
        <w:jc w:val="center"/>
        <w:rPr>
          <w:rFonts w:ascii="ConduitITC-Light" w:hAnsi="ConduitITC-Light" w:cs="ConduitITC-Light"/>
          <w:b/>
          <w:color w:val="000000"/>
          <w:sz w:val="30"/>
          <w:szCs w:val="30"/>
        </w:rPr>
      </w:pPr>
      <w:r>
        <w:rPr>
          <w:rFonts w:ascii="ConduitITC-Light" w:hAnsi="ConduitITC-Light" w:cs="ConduitITC-Light"/>
          <w:b/>
          <w:i/>
          <w:color w:val="000000"/>
          <w:sz w:val="40"/>
          <w:szCs w:val="40"/>
        </w:rPr>
        <w:t>Jeudi</w:t>
      </w:r>
      <w:r w:rsidR="00181029" w:rsidRPr="002D505D">
        <w:rPr>
          <w:rFonts w:ascii="ConduitITC-Light" w:hAnsi="ConduitITC-Light" w:cs="ConduitITC-Light"/>
          <w:b/>
          <w:i/>
          <w:color w:val="000000"/>
          <w:sz w:val="40"/>
          <w:szCs w:val="40"/>
        </w:rPr>
        <w:t xml:space="preserve"> 2</w:t>
      </w:r>
      <w:r>
        <w:rPr>
          <w:rFonts w:ascii="ConduitITC-Light" w:hAnsi="ConduitITC-Light" w:cs="ConduitITC-Light"/>
          <w:b/>
          <w:i/>
          <w:color w:val="000000"/>
          <w:sz w:val="40"/>
          <w:szCs w:val="40"/>
        </w:rPr>
        <w:t>7</w:t>
      </w:r>
      <w:r w:rsidR="008975B2" w:rsidRPr="002D505D">
        <w:rPr>
          <w:rFonts w:ascii="ConduitITC-Light" w:hAnsi="ConduitITC-Light" w:cs="ConduitITC-Light"/>
          <w:b/>
          <w:i/>
          <w:color w:val="000000"/>
          <w:sz w:val="40"/>
          <w:szCs w:val="40"/>
        </w:rPr>
        <w:t xml:space="preserve"> </w:t>
      </w:r>
      <w:r w:rsidR="009B1DCE">
        <w:rPr>
          <w:rFonts w:ascii="ConduitITC-Light" w:hAnsi="ConduitITC-Light" w:cs="ConduitITC-Light"/>
          <w:b/>
          <w:i/>
          <w:color w:val="000000"/>
          <w:sz w:val="40"/>
          <w:szCs w:val="40"/>
        </w:rPr>
        <w:t>s</w:t>
      </w:r>
      <w:r w:rsidR="00AC27C1" w:rsidRPr="002D505D">
        <w:rPr>
          <w:rFonts w:ascii="ConduitITC-Light" w:hAnsi="ConduitITC-Light" w:cs="ConduitITC-Light"/>
          <w:b/>
          <w:i/>
          <w:color w:val="000000"/>
          <w:sz w:val="40"/>
          <w:szCs w:val="40"/>
        </w:rPr>
        <w:t xml:space="preserve">eptembre </w:t>
      </w:r>
      <w:r w:rsidR="008975B2" w:rsidRPr="002D505D">
        <w:rPr>
          <w:rFonts w:ascii="ConduitITC-Light" w:hAnsi="ConduitITC-Light" w:cs="ConduitITC-Light"/>
          <w:b/>
          <w:i/>
          <w:color w:val="000000"/>
          <w:sz w:val="40"/>
          <w:szCs w:val="40"/>
        </w:rPr>
        <w:t>201</w:t>
      </w:r>
      <w:r>
        <w:rPr>
          <w:rFonts w:ascii="ConduitITC-Light" w:hAnsi="ConduitITC-Light" w:cs="ConduitITC-Light"/>
          <w:b/>
          <w:i/>
          <w:color w:val="000000"/>
          <w:sz w:val="40"/>
          <w:szCs w:val="40"/>
        </w:rPr>
        <w:t>8</w:t>
      </w:r>
      <w:r w:rsidR="00020135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 xml:space="preserve"> de</w:t>
      </w:r>
      <w:r w:rsidR="003702E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 xml:space="preserve"> </w:t>
      </w:r>
      <w:r w:rsidR="007210A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10</w:t>
      </w:r>
      <w:r w:rsidR="00AC27C1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h</w:t>
      </w:r>
      <w:r w:rsidR="007210A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0</w:t>
      </w:r>
      <w:r w:rsidR="003702E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 xml:space="preserve">0 </w:t>
      </w:r>
      <w:r w:rsidR="00AC27C1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–</w:t>
      </w:r>
      <w:r w:rsidR="00AF611E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 xml:space="preserve"> </w:t>
      </w:r>
      <w:r w:rsidR="003702E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17</w:t>
      </w:r>
      <w:r w:rsidR="00AC27C1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h</w:t>
      </w:r>
      <w:r w:rsidR="00AF611E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00</w:t>
      </w:r>
      <w:r w:rsidR="007210AD" w:rsidRPr="009E123A">
        <w:rPr>
          <w:rFonts w:ascii="ConduitITC-Light" w:hAnsi="ConduitITC-Light" w:cs="ConduitITC-Light"/>
          <w:b/>
          <w:color w:val="000000"/>
          <w:sz w:val="30"/>
          <w:szCs w:val="30"/>
        </w:rPr>
        <w:t xml:space="preserve"> </w:t>
      </w:r>
      <w:r w:rsidR="007210AD" w:rsidRPr="009E123A">
        <w:rPr>
          <w:rFonts w:ascii="ConduitITC-Light" w:hAnsi="ConduitITC-Light" w:cs="ConduitITC-Light"/>
          <w:b/>
          <w:color w:val="000000"/>
        </w:rPr>
        <w:t>(accueil à partir de 09h00)</w:t>
      </w:r>
    </w:p>
    <w:p w:rsidR="00C97340" w:rsidRPr="009E123A" w:rsidRDefault="00C97340" w:rsidP="003702ED">
      <w:pPr>
        <w:autoSpaceDE w:val="0"/>
        <w:autoSpaceDN w:val="0"/>
        <w:adjustRightInd w:val="0"/>
        <w:ind w:left="-900" w:right="-1008"/>
        <w:jc w:val="center"/>
        <w:rPr>
          <w:rFonts w:ascii="ConduitITC-Light" w:hAnsi="ConduitITC-Light" w:cs="ConduitITC-Light"/>
          <w:b/>
          <w:color w:val="000000"/>
          <w:sz w:val="16"/>
          <w:szCs w:val="16"/>
        </w:rPr>
      </w:pPr>
    </w:p>
    <w:p w:rsidR="00C97340" w:rsidRPr="009E123A" w:rsidRDefault="00181029" w:rsidP="00556661">
      <w:pPr>
        <w:autoSpaceDE w:val="0"/>
        <w:autoSpaceDN w:val="0"/>
        <w:adjustRightInd w:val="0"/>
        <w:ind w:left="-567" w:right="-454"/>
        <w:jc w:val="center"/>
        <w:rPr>
          <w:rFonts w:ascii="ConduitITC-Light" w:hAnsi="ConduitITC-Light" w:cs="ConduitITC-Light"/>
          <w:b/>
          <w:i/>
          <w:color w:val="000000"/>
          <w:sz w:val="28"/>
          <w:szCs w:val="28"/>
        </w:rPr>
      </w:pPr>
      <w:r>
        <w:rPr>
          <w:rFonts w:ascii="ConduitITC-Light" w:hAnsi="ConduitITC-Light" w:cs="ConduitITC-Light"/>
          <w:b/>
          <w:color w:val="000000"/>
          <w:sz w:val="30"/>
          <w:szCs w:val="30"/>
        </w:rPr>
        <w:t>HOTEL</w:t>
      </w:r>
      <w:r w:rsidR="0050409A" w:rsidRPr="009E123A">
        <w:rPr>
          <w:rFonts w:ascii="ConduitITC-Light" w:hAnsi="ConduitITC-Light" w:cs="ConduitITC-Light"/>
          <w:b/>
          <w:color w:val="000000"/>
          <w:sz w:val="30"/>
          <w:szCs w:val="30"/>
        </w:rPr>
        <w:t xml:space="preserve"> DES ARTS </w:t>
      </w:r>
      <w:r w:rsidR="008F2DA3">
        <w:rPr>
          <w:rFonts w:ascii="ConduitITC-Light" w:hAnsi="ConduitITC-Light" w:cs="ConduitITC-Light"/>
          <w:b/>
          <w:color w:val="000000"/>
          <w:sz w:val="30"/>
          <w:szCs w:val="30"/>
        </w:rPr>
        <w:t>&amp;</w:t>
      </w:r>
      <w:r w:rsidR="0050409A" w:rsidRPr="009E123A">
        <w:rPr>
          <w:rFonts w:ascii="ConduitITC-Light" w:hAnsi="ConduitITC-Light" w:cs="ConduitITC-Light"/>
          <w:b/>
          <w:color w:val="000000"/>
          <w:sz w:val="30"/>
          <w:szCs w:val="30"/>
        </w:rPr>
        <w:t xml:space="preserve"> METIERS</w:t>
      </w:r>
      <w:r w:rsidR="003E38E2" w:rsidRPr="009E123A">
        <w:rPr>
          <w:rFonts w:ascii="ConduitITC-Light" w:hAnsi="ConduitITC-Light" w:cs="ConduitITC-Light"/>
          <w:b/>
          <w:color w:val="000000"/>
          <w:sz w:val="28"/>
          <w:szCs w:val="28"/>
        </w:rPr>
        <w:t xml:space="preserve"> - </w:t>
      </w:r>
      <w:r w:rsidR="00C97340" w:rsidRPr="009E123A">
        <w:rPr>
          <w:rFonts w:ascii="ConduitITC-Light" w:hAnsi="ConduitITC-Light" w:cs="ConduitITC-Light"/>
          <w:b/>
          <w:i/>
          <w:color w:val="000000"/>
          <w:sz w:val="28"/>
          <w:szCs w:val="28"/>
        </w:rPr>
        <w:t xml:space="preserve">9 bis, avenue </w:t>
      </w:r>
      <w:r w:rsidR="0050409A" w:rsidRPr="009E123A">
        <w:rPr>
          <w:rFonts w:ascii="ConduitITC-Light" w:hAnsi="ConduitITC-Light" w:cs="ConduitITC-Light"/>
          <w:b/>
          <w:i/>
          <w:color w:val="000000"/>
          <w:sz w:val="28"/>
          <w:szCs w:val="28"/>
        </w:rPr>
        <w:t>Iéna -</w:t>
      </w:r>
      <w:r w:rsidR="00C97340" w:rsidRPr="009E123A">
        <w:rPr>
          <w:rFonts w:ascii="ConduitITC-Light" w:hAnsi="ConduitITC-Light" w:cs="ConduitITC-Light"/>
          <w:b/>
          <w:i/>
          <w:color w:val="000000"/>
          <w:sz w:val="28"/>
          <w:szCs w:val="28"/>
        </w:rPr>
        <w:t xml:space="preserve"> Paris 16ème</w:t>
      </w:r>
    </w:p>
    <w:p w:rsidR="003702ED" w:rsidRPr="00411637" w:rsidRDefault="003702ED" w:rsidP="003702ED">
      <w:pPr>
        <w:autoSpaceDE w:val="0"/>
        <w:autoSpaceDN w:val="0"/>
        <w:adjustRightInd w:val="0"/>
        <w:rPr>
          <w:rFonts w:ascii="ConduitITC-Bold" w:hAnsi="ConduitITC-Bold" w:cs="ConduitITC-Bold"/>
          <w:b/>
          <w:bCs/>
          <w:color w:val="CC0000"/>
          <w:sz w:val="16"/>
          <w:szCs w:val="16"/>
        </w:rPr>
      </w:pPr>
    </w:p>
    <w:p w:rsidR="00AF611E" w:rsidRPr="00A42545" w:rsidRDefault="003702ED" w:rsidP="00556661">
      <w:pPr>
        <w:autoSpaceDE w:val="0"/>
        <w:autoSpaceDN w:val="0"/>
        <w:adjustRightInd w:val="0"/>
        <w:spacing w:line="276" w:lineRule="auto"/>
        <w:ind w:left="-567" w:right="-454"/>
        <w:jc w:val="center"/>
        <w:rPr>
          <w:rFonts w:ascii="ConduitITC-Bold" w:hAnsi="ConduitITC-Bold" w:cs="ConduitITC-Bold"/>
          <w:b/>
          <w:bCs/>
          <w:color w:val="000000"/>
          <w:sz w:val="26"/>
          <w:szCs w:val="26"/>
        </w:rPr>
      </w:pPr>
      <w:proofErr w:type="gramStart"/>
      <w:r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>à</w:t>
      </w:r>
      <w:proofErr w:type="gramEnd"/>
      <w:r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</w:t>
      </w:r>
      <w:r w:rsidR="00A42545"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>envoyer</w:t>
      </w:r>
      <w:r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par </w:t>
      </w:r>
      <w:r w:rsidR="00AF611E"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courrier - FHP MCO </w:t>
      </w:r>
      <w:r w:rsidR="009924AD">
        <w:rPr>
          <w:rFonts w:ascii="ConduitITC-Bold" w:hAnsi="ConduitITC-Bold" w:cs="ConduitITC-Bold"/>
          <w:b/>
          <w:bCs/>
          <w:color w:val="000000"/>
          <w:sz w:val="26"/>
          <w:szCs w:val="26"/>
        </w:rPr>
        <w:t>- 106, rue d’Amsterdam – PARIS</w:t>
      </w:r>
      <w:r w:rsidR="00AF611E"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</w:t>
      </w:r>
      <w:r w:rsidR="00AC27C1">
        <w:rPr>
          <w:rFonts w:ascii="ConduitITC-Bold" w:hAnsi="ConduitITC-Bold" w:cs="ConduitITC-Bold"/>
          <w:b/>
          <w:bCs/>
          <w:color w:val="000000"/>
          <w:sz w:val="26"/>
          <w:szCs w:val="26"/>
        </w:rPr>
        <w:t>9ème</w:t>
      </w:r>
      <w:r w:rsidR="00AF611E"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</w:t>
      </w:r>
    </w:p>
    <w:p w:rsidR="003702ED" w:rsidRPr="00A42545" w:rsidRDefault="00F71659" w:rsidP="00556661">
      <w:pPr>
        <w:autoSpaceDE w:val="0"/>
        <w:autoSpaceDN w:val="0"/>
        <w:adjustRightInd w:val="0"/>
        <w:spacing w:line="276" w:lineRule="auto"/>
        <w:ind w:left="-567" w:right="-454"/>
        <w:jc w:val="center"/>
        <w:rPr>
          <w:rFonts w:ascii="ConduitITC-Bold" w:hAnsi="ConduitITC-Bold" w:cs="ConduitITC-Bold"/>
          <w:b/>
          <w:bCs/>
          <w:color w:val="DA0000"/>
          <w:sz w:val="26"/>
          <w:szCs w:val="26"/>
        </w:rPr>
      </w:pPr>
      <w:proofErr w:type="gramStart"/>
      <w:r>
        <w:rPr>
          <w:rFonts w:ascii="ConduitITC-Bold" w:hAnsi="ConduitITC-Bold" w:cs="ConduitITC-Bold"/>
          <w:b/>
          <w:bCs/>
          <w:color w:val="000000"/>
          <w:sz w:val="26"/>
          <w:szCs w:val="26"/>
        </w:rPr>
        <w:t>ou</w:t>
      </w:r>
      <w:proofErr w:type="gramEnd"/>
      <w:r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</w:t>
      </w:r>
      <w:r w:rsidR="00AF611E" w:rsidRPr="009E123A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par </w:t>
      </w:r>
      <w:r w:rsidR="003702ED" w:rsidRPr="009E123A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mail à </w:t>
      </w:r>
      <w:hyperlink r:id="rId6" w:history="1">
        <w:r w:rsidR="00AC27C1" w:rsidRPr="009E123A">
          <w:rPr>
            <w:rStyle w:val="Lienhypertexte"/>
            <w:rFonts w:ascii="ConduitITC-Bold" w:hAnsi="ConduitITC-Bold" w:cs="ConduitITC-Bold"/>
            <w:b/>
            <w:bCs/>
            <w:color w:val="000000"/>
            <w:sz w:val="26"/>
            <w:szCs w:val="26"/>
            <w:u w:val="none"/>
          </w:rPr>
          <w:t>severine.defosse.mco@fhp.fr</w:t>
        </w:r>
      </w:hyperlink>
      <w:r w:rsidR="00AC27C1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</w:t>
      </w:r>
    </w:p>
    <w:p w:rsidR="00B0110B" w:rsidRPr="00805ECE" w:rsidRDefault="00B0110B" w:rsidP="00B0110B">
      <w:pPr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Cs/>
          <w:color w:val="000000"/>
          <w:sz w:val="30"/>
          <w:szCs w:val="30"/>
        </w:rPr>
      </w:pPr>
    </w:p>
    <w:p w:rsidR="00B0110B" w:rsidRPr="00B0110B" w:rsidRDefault="00B0110B" w:rsidP="002D505D">
      <w:pPr>
        <w:tabs>
          <w:tab w:val="left" w:pos="9072"/>
        </w:tabs>
        <w:autoSpaceDE w:val="0"/>
        <w:autoSpaceDN w:val="0"/>
        <w:adjustRightInd w:val="0"/>
        <w:spacing w:line="480" w:lineRule="auto"/>
        <w:ind w:left="-567" w:right="-648"/>
        <w:rPr>
          <w:rFonts w:ascii="ConduitITC-Bold" w:hAnsi="ConduitITC-Bold" w:cs="ConduitITC-Bold"/>
          <w:b/>
          <w:bCs/>
          <w:color w:val="000000"/>
        </w:rPr>
      </w:pPr>
      <w:r w:rsidRPr="00B0110B">
        <w:rPr>
          <w:rFonts w:ascii="ConduitITC-Bold" w:hAnsi="ConduitITC-Bold" w:cs="ConduitITC-Bold"/>
          <w:b/>
          <w:bCs/>
          <w:color w:val="000000"/>
        </w:rPr>
        <w:t xml:space="preserve">Nom </w:t>
      </w:r>
      <w:r w:rsidR="00F71659">
        <w:rPr>
          <w:rFonts w:ascii="ConduitITC-Bold" w:hAnsi="ConduitITC-Bold" w:cs="ConduitITC-Bold"/>
          <w:b/>
          <w:bCs/>
          <w:color w:val="000000"/>
        </w:rPr>
        <w:t>&amp;</w:t>
      </w:r>
      <w:r w:rsidRPr="00B0110B">
        <w:rPr>
          <w:rFonts w:ascii="ConduitITC-Bold" w:hAnsi="ConduitITC-Bold" w:cs="ConduitITC-Bold"/>
          <w:b/>
          <w:bCs/>
          <w:color w:val="000000"/>
        </w:rPr>
        <w:t xml:space="preserve"> Prénom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</w:t>
      </w:r>
      <w:proofErr w:type="gramStart"/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…….</w:t>
      </w:r>
      <w:proofErr w:type="gramEnd"/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.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…………………………………………………………………….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</w:t>
      </w:r>
    </w:p>
    <w:p w:rsidR="00B0110B" w:rsidRPr="00B0110B" w:rsidRDefault="00B0110B" w:rsidP="002D505D">
      <w:pPr>
        <w:autoSpaceDE w:val="0"/>
        <w:autoSpaceDN w:val="0"/>
        <w:adjustRightInd w:val="0"/>
        <w:spacing w:line="480" w:lineRule="auto"/>
        <w:ind w:left="-567" w:right="-648"/>
        <w:rPr>
          <w:rFonts w:ascii="ConduitITC-Bold" w:hAnsi="ConduitITC-Bold" w:cs="ConduitITC-Bold"/>
          <w:b/>
          <w:bCs/>
          <w:color w:val="000000"/>
        </w:rPr>
      </w:pPr>
      <w:r w:rsidRPr="00B0110B">
        <w:rPr>
          <w:rFonts w:ascii="ConduitITC-Bold" w:hAnsi="ConduitITC-Bold" w:cs="ConduitITC-Bold"/>
          <w:b/>
          <w:bCs/>
          <w:color w:val="000000"/>
        </w:rPr>
        <w:t>Fonction</w:t>
      </w:r>
      <w:r w:rsidR="00556661">
        <w:rPr>
          <w:rFonts w:ascii="ConduitITC-Bold" w:hAnsi="ConduitITC-Bold" w:cs="ConduitITC-Bold"/>
          <w:b/>
          <w:bCs/>
          <w:color w:val="000000"/>
        </w:rPr>
        <w:t xml:space="preserve"> 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</w:t>
      </w:r>
      <w:proofErr w:type="gramStart"/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…….</w:t>
      </w:r>
      <w:proofErr w:type="gramEnd"/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…………………………………………………………………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………………………………………………………………………………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…………..</w:t>
      </w:r>
    </w:p>
    <w:p w:rsidR="003702ED" w:rsidRPr="00556661" w:rsidRDefault="00AF611E" w:rsidP="002D505D">
      <w:pPr>
        <w:autoSpaceDE w:val="0"/>
        <w:autoSpaceDN w:val="0"/>
        <w:adjustRightInd w:val="0"/>
        <w:spacing w:line="480" w:lineRule="auto"/>
        <w:ind w:left="-567" w:right="-426"/>
        <w:rPr>
          <w:rFonts w:ascii="ConduitITC-Bold" w:hAnsi="ConduitITC-Bold" w:cs="ConduitITC-Bold"/>
          <w:b/>
          <w:bCs/>
          <w:color w:val="000000"/>
          <w:sz w:val="14"/>
          <w:szCs w:val="14"/>
        </w:rPr>
      </w:pPr>
      <w:r w:rsidRPr="00B0110B">
        <w:rPr>
          <w:rFonts w:ascii="ConduitITC-Bold" w:hAnsi="ConduitITC-Bold" w:cs="ConduitITC-Bold"/>
          <w:b/>
          <w:bCs/>
          <w:color w:val="000000"/>
        </w:rPr>
        <w:t>Structure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………………………………………………………………………</w:t>
      </w:r>
      <w:proofErr w:type="gramStart"/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…….</w:t>
      </w:r>
      <w:proofErr w:type="gramEnd"/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…………..</w:t>
      </w:r>
    </w:p>
    <w:p w:rsidR="00AF611E" w:rsidRPr="00B0110B" w:rsidRDefault="00AF611E" w:rsidP="002D505D">
      <w:pPr>
        <w:autoSpaceDE w:val="0"/>
        <w:autoSpaceDN w:val="0"/>
        <w:adjustRightInd w:val="0"/>
        <w:spacing w:line="480" w:lineRule="auto"/>
        <w:ind w:left="-567" w:right="-648"/>
        <w:rPr>
          <w:rFonts w:ascii="ConduitITC-Bold" w:hAnsi="ConduitITC-Bold" w:cs="ConduitITC-Bold"/>
          <w:b/>
          <w:bCs/>
          <w:color w:val="000000"/>
        </w:rPr>
      </w:pPr>
      <w:r w:rsidRPr="00B0110B">
        <w:rPr>
          <w:rFonts w:ascii="ConduitITC-Bold" w:hAnsi="ConduitITC-Bold" w:cs="ConduitITC-Bold"/>
          <w:b/>
          <w:bCs/>
          <w:color w:val="000000"/>
        </w:rPr>
        <w:t>Adresse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………………………………………………………………………………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…………………………………….</w:t>
      </w:r>
    </w:p>
    <w:p w:rsidR="00AF611E" w:rsidRPr="00B0110B" w:rsidRDefault="00AF611E" w:rsidP="002D505D">
      <w:pPr>
        <w:tabs>
          <w:tab w:val="left" w:pos="4395"/>
        </w:tabs>
        <w:autoSpaceDE w:val="0"/>
        <w:autoSpaceDN w:val="0"/>
        <w:adjustRightInd w:val="0"/>
        <w:spacing w:line="480" w:lineRule="auto"/>
        <w:ind w:left="-567" w:right="-454"/>
        <w:rPr>
          <w:rFonts w:ascii="ConduitITC-Bold" w:hAnsi="ConduitITC-Bold" w:cs="ConduitITC-Bold"/>
          <w:b/>
          <w:bCs/>
          <w:color w:val="000000"/>
        </w:rPr>
      </w:pPr>
      <w:r w:rsidRPr="00B0110B">
        <w:rPr>
          <w:rFonts w:ascii="ConduitITC-Bold" w:hAnsi="ConduitITC-Bold" w:cs="ConduitITC-Bold"/>
          <w:b/>
          <w:bCs/>
          <w:color w:val="000000"/>
        </w:rPr>
        <w:t>Téléphone</w:t>
      </w:r>
      <w:r w:rsidR="00556661">
        <w:rPr>
          <w:rFonts w:ascii="ConduitITC-Bold" w:hAnsi="ConduitITC-Bold" w:cs="ConduitITC-Bold"/>
          <w:b/>
          <w:bCs/>
          <w:color w:val="000000"/>
        </w:rPr>
        <w:t xml:space="preserve"> 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</w:t>
      </w:r>
      <w:proofErr w:type="gramStart"/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…….</w:t>
      </w:r>
      <w:proofErr w:type="gramEnd"/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.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……………………….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………………..</w:t>
      </w:r>
      <w:r w:rsidR="00F71659">
        <w:rPr>
          <w:rFonts w:ascii="ConduitITC-Bold" w:hAnsi="ConduitITC-Bold" w:cs="ConduitITC-Bold"/>
          <w:b/>
          <w:bCs/>
          <w:color w:val="000000"/>
        </w:rPr>
        <w:tab/>
        <w:t xml:space="preserve">Courriel : 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</w:t>
      </w:r>
      <w:r w:rsid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</w:t>
      </w:r>
      <w:proofErr w:type="gramStart"/>
      <w:r w:rsid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…….</w:t>
      </w:r>
      <w:proofErr w:type="gramEnd"/>
      <w:r w:rsid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.……………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………..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….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20"/>
          <w:szCs w:val="20"/>
        </w:rPr>
        <w:t>.@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.......</w:t>
      </w:r>
      <w:r w:rsid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..........................................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...</w:t>
      </w:r>
    </w:p>
    <w:p w:rsidR="00AD4D2E" w:rsidRDefault="00AD4D2E" w:rsidP="008F2DA3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</w:p>
    <w:p w:rsidR="00AD4D2E" w:rsidRDefault="00AD4D2E" w:rsidP="008F2DA3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</w:p>
    <w:p w:rsidR="00AD4D2E" w:rsidRDefault="00AD4D2E" w:rsidP="008F2DA3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</w:p>
    <w:p w:rsidR="00556661" w:rsidRDefault="00805ECE" w:rsidP="008F2DA3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  <w:r w:rsidRPr="00B0110B">
        <w:rPr>
          <w:rFonts w:ascii="ConduitITC-Bold" w:hAnsi="ConduitITC-Bold" w:cs="ConduitITC-Bold"/>
          <w:b/>
          <w:bCs/>
          <w:noProof/>
          <w:color w:val="CC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FB18B7" wp14:editId="3EF00F1B">
                <wp:simplePos x="0" y="0"/>
                <wp:positionH relativeFrom="column">
                  <wp:posOffset>5017135</wp:posOffset>
                </wp:positionH>
                <wp:positionV relativeFrom="paragraph">
                  <wp:posOffset>59690</wp:posOffset>
                </wp:positionV>
                <wp:extent cx="301625" cy="262890"/>
                <wp:effectExtent l="0" t="0" r="22225" b="2286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7C1AA" id="Rectangle 16" o:spid="_x0000_s1026" style="position:absolute;margin-left:395.05pt;margin-top:4.7pt;width:23.75pt;height:20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" strokecolor="#f30"/>
            </w:pict>
          </mc:Fallback>
        </mc:AlternateContent>
      </w:r>
      <w:r w:rsidRPr="00B0110B">
        <w:rPr>
          <w:rFonts w:ascii="ConduitITC-Bold" w:hAnsi="ConduitITC-Bold" w:cs="ConduitITC-Bold"/>
          <w:b/>
          <w:bCs/>
          <w:noProof/>
          <w:color w:val="CC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A34D6D" wp14:editId="30DE3207">
                <wp:simplePos x="0" y="0"/>
                <wp:positionH relativeFrom="column">
                  <wp:posOffset>3246120</wp:posOffset>
                </wp:positionH>
                <wp:positionV relativeFrom="paragraph">
                  <wp:posOffset>34290</wp:posOffset>
                </wp:positionV>
                <wp:extent cx="302260" cy="262255"/>
                <wp:effectExtent l="0" t="0" r="21590" b="23495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7E4B4" id="Rectangle 16" o:spid="_x0000_s1026" style="position:absolute;margin-left:255.6pt;margin-top:2.7pt;width:23.8pt;height:2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" strokecolor="#f30"/>
            </w:pict>
          </mc:Fallback>
        </mc:AlternateContent>
      </w:r>
    </w:p>
    <w:p w:rsidR="00F71659" w:rsidRDefault="00F71659" w:rsidP="004B7418">
      <w:pPr>
        <w:tabs>
          <w:tab w:val="left" w:pos="5812"/>
          <w:tab w:val="left" w:pos="8647"/>
        </w:tabs>
        <w:autoSpaceDE w:val="0"/>
        <w:autoSpaceDN w:val="0"/>
        <w:adjustRightInd w:val="0"/>
        <w:ind w:left="-426" w:right="-648"/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</w:pPr>
      <w:r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 xml:space="preserve">Serez-vous présent au Congrès </w:t>
      </w:r>
      <w:r w:rsidR="008F2DA3">
        <w:rPr>
          <w:rFonts w:ascii="ConduitITC-Bold" w:hAnsi="ConduitITC-Bold" w:cs="ConduitITC-Bold"/>
          <w:b/>
          <w:bCs/>
          <w:color w:val="CC0000"/>
          <w:sz w:val="28"/>
          <w:szCs w:val="28"/>
        </w:rPr>
        <w:tab/>
      </w:r>
      <w:r w:rsidR="008F2DA3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Oui</w:t>
      </w:r>
      <w:r w:rsidR="008F2DA3">
        <w:rPr>
          <w:rFonts w:ascii="ConduitITC-Bold" w:hAnsi="ConduitITC-Bold" w:cs="ConduitITC-Bold"/>
          <w:b/>
          <w:bCs/>
          <w:color w:val="CC0000"/>
          <w:sz w:val="28"/>
          <w:szCs w:val="28"/>
        </w:rPr>
        <w:tab/>
      </w:r>
      <w:r w:rsidR="008F2DA3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Non</w:t>
      </w:r>
    </w:p>
    <w:p w:rsidR="00556661" w:rsidRPr="004F0E46" w:rsidRDefault="00556661" w:rsidP="00556661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000000" w:themeColor="text1"/>
          <w:sz w:val="20"/>
          <w:szCs w:val="20"/>
        </w:rPr>
      </w:pPr>
    </w:p>
    <w:p w:rsidR="00805ECE" w:rsidRPr="00556661" w:rsidRDefault="00805ECE" w:rsidP="00556661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</w:pPr>
      <w:r w:rsidRPr="00556661">
        <w:rPr>
          <w:rFonts w:ascii="ConduitITC-Bold" w:hAnsi="ConduitITC-Bold" w:cs="ConduitITC-Bold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A35686" wp14:editId="3E3B25ED">
                <wp:simplePos x="0" y="0"/>
                <wp:positionH relativeFrom="column">
                  <wp:posOffset>5012690</wp:posOffset>
                </wp:positionH>
                <wp:positionV relativeFrom="paragraph">
                  <wp:posOffset>118745</wp:posOffset>
                </wp:positionV>
                <wp:extent cx="304800" cy="262890"/>
                <wp:effectExtent l="0" t="0" r="19050" b="2286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A1DCC" id="Rectangle 22" o:spid="_x0000_s1026" style="position:absolute;margin-left:394.7pt;margin-top:9.35pt;width:24pt;height:2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" strokecolor="#f30"/>
            </w:pict>
          </mc:Fallback>
        </mc:AlternateContent>
      </w:r>
      <w:r w:rsidRPr="00556661">
        <w:rPr>
          <w:rFonts w:ascii="ConduitITC-Bold" w:hAnsi="ConduitITC-Bold" w:cs="ConduitITC-Bold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1D222B" wp14:editId="41B4AFA7">
                <wp:simplePos x="0" y="0"/>
                <wp:positionH relativeFrom="column">
                  <wp:posOffset>3244215</wp:posOffset>
                </wp:positionH>
                <wp:positionV relativeFrom="paragraph">
                  <wp:posOffset>141605</wp:posOffset>
                </wp:positionV>
                <wp:extent cx="301625" cy="262890"/>
                <wp:effectExtent l="0" t="0" r="22225" b="2286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F379E" id="Rectangle 16" o:spid="_x0000_s1026" style="position:absolute;margin-left:255.45pt;margin-top:11.15pt;width:23.75pt;height: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" strokecolor="#f30"/>
            </w:pict>
          </mc:Fallback>
        </mc:AlternateContent>
      </w:r>
    </w:p>
    <w:p w:rsidR="00424AA8" w:rsidRPr="00556661" w:rsidRDefault="008F2DA3" w:rsidP="004B7418">
      <w:pPr>
        <w:tabs>
          <w:tab w:val="left" w:pos="5812"/>
          <w:tab w:val="left" w:pos="8647"/>
        </w:tabs>
        <w:autoSpaceDE w:val="0"/>
        <w:autoSpaceDN w:val="0"/>
        <w:adjustRightInd w:val="0"/>
        <w:spacing w:line="480" w:lineRule="auto"/>
        <w:ind w:left="-426" w:right="-648"/>
        <w:rPr>
          <w:rFonts w:ascii="ConduitITC-Bold" w:hAnsi="ConduitITC-Bold" w:cs="ConduitITC-Bold"/>
          <w:bCs/>
          <w:color w:val="000000" w:themeColor="text1"/>
        </w:rPr>
      </w:pPr>
      <w:r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Si oui, s</w:t>
      </w:r>
      <w:r w:rsidR="00DD3EED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erez-vous</w:t>
      </w:r>
      <w:r w:rsidR="00AF611E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 xml:space="preserve"> présent au déjeuner ?</w:t>
      </w:r>
      <w:r w:rsidR="00AF611E" w:rsidRPr="00556661">
        <w:rPr>
          <w:rFonts w:ascii="ConduitITC-Bold" w:hAnsi="ConduitITC-Bold" w:cs="ConduitITC-Bold"/>
          <w:bCs/>
          <w:color w:val="000000" w:themeColor="text1"/>
          <w:sz w:val="28"/>
          <w:szCs w:val="28"/>
        </w:rPr>
        <w:t xml:space="preserve"> </w:t>
      </w:r>
      <w:r w:rsidR="00424AA8" w:rsidRPr="00A42545">
        <w:rPr>
          <w:rFonts w:ascii="ConduitITC-Bold" w:hAnsi="ConduitITC-Bold" w:cs="ConduitITC-Bold"/>
          <w:bCs/>
          <w:color w:val="FF0000"/>
          <w:sz w:val="28"/>
          <w:szCs w:val="28"/>
        </w:rPr>
        <w:tab/>
      </w:r>
      <w:r w:rsidR="00424AA8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Oui</w:t>
      </w:r>
      <w:r w:rsidR="00424AA8" w:rsidRPr="00A42545">
        <w:rPr>
          <w:rFonts w:ascii="ConduitITC-Bold" w:hAnsi="ConduitITC-Bold" w:cs="ConduitITC-Bold"/>
          <w:bCs/>
          <w:color w:val="FF0000"/>
          <w:sz w:val="28"/>
          <w:szCs w:val="28"/>
        </w:rPr>
        <w:tab/>
      </w:r>
      <w:r w:rsidR="00424AA8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Non</w:t>
      </w:r>
    </w:p>
    <w:p w:rsidR="0037477F" w:rsidRPr="0037477F" w:rsidRDefault="0037477F" w:rsidP="0037477F">
      <w:pPr>
        <w:pBdr>
          <w:bottom w:val="single" w:sz="2" w:space="1" w:color="FF0000"/>
        </w:pBdr>
        <w:autoSpaceDE w:val="0"/>
        <w:autoSpaceDN w:val="0"/>
        <w:adjustRightInd w:val="0"/>
        <w:spacing w:line="360" w:lineRule="auto"/>
        <w:ind w:left="-900" w:right="-648"/>
        <w:rPr>
          <w:rFonts w:ascii="ConduitITC-Bold" w:hAnsi="ConduitITC-Bold" w:cs="ConduitITC-Bold"/>
          <w:b/>
          <w:bCs/>
          <w:color w:val="000000"/>
          <w:sz w:val="12"/>
          <w:szCs w:val="12"/>
          <w:u w:val="single"/>
        </w:rPr>
      </w:pPr>
    </w:p>
    <w:p w:rsidR="00AD4D2E" w:rsidRPr="00AD4D2E" w:rsidRDefault="00AD4D2E" w:rsidP="00424AA8">
      <w:pPr>
        <w:autoSpaceDE w:val="0"/>
        <w:autoSpaceDN w:val="0"/>
        <w:adjustRightInd w:val="0"/>
        <w:spacing w:line="360" w:lineRule="auto"/>
        <w:ind w:left="-900" w:right="-648"/>
        <w:rPr>
          <w:rFonts w:ascii="ConduitITC-Bold" w:hAnsi="ConduitITC-Bold" w:cs="ConduitITC-Bold"/>
          <w:b/>
          <w:bCs/>
          <w:color w:val="000000"/>
          <w:sz w:val="4"/>
          <w:szCs w:val="4"/>
          <w:u w:val="single"/>
        </w:rPr>
      </w:pPr>
    </w:p>
    <w:p w:rsidR="00AF611E" w:rsidRPr="00424AA8" w:rsidRDefault="00AF611E" w:rsidP="004B7418">
      <w:pPr>
        <w:autoSpaceDE w:val="0"/>
        <w:autoSpaceDN w:val="0"/>
        <w:adjustRightInd w:val="0"/>
        <w:spacing w:line="360" w:lineRule="auto"/>
        <w:ind w:left="-426" w:right="-648"/>
        <w:rPr>
          <w:rFonts w:ascii="ConduitITC-Bold" w:hAnsi="ConduitITC-Bold" w:cs="ConduitITC-Bold"/>
          <w:b/>
          <w:bCs/>
          <w:color w:val="000000"/>
        </w:rPr>
      </w:pPr>
      <w:r w:rsidRPr="00707DA6">
        <w:rPr>
          <w:rFonts w:ascii="ConduitITC-Bold" w:hAnsi="ConduitITC-Bold" w:cs="ConduitITC-Bold"/>
          <w:b/>
          <w:bCs/>
          <w:color w:val="000000"/>
          <w:sz w:val="22"/>
          <w:szCs w:val="22"/>
          <w:u w:val="single"/>
        </w:rPr>
        <w:t>Contact Equipe</w:t>
      </w:r>
      <w:r w:rsidR="003E38E2">
        <w:rPr>
          <w:rFonts w:ascii="ConduitITC-Bold" w:hAnsi="ConduitITC-Bold" w:cs="ConduitITC-Bold"/>
          <w:b/>
          <w:bCs/>
          <w:color w:val="000000"/>
        </w:rPr>
        <w:t xml:space="preserve"> : </w:t>
      </w:r>
    </w:p>
    <w:p w:rsidR="00AF611E" w:rsidRPr="00707DA6" w:rsidRDefault="00AF611E" w:rsidP="004B7418">
      <w:pPr>
        <w:autoSpaceDE w:val="0"/>
        <w:autoSpaceDN w:val="0"/>
        <w:adjustRightInd w:val="0"/>
        <w:spacing w:line="276" w:lineRule="auto"/>
        <w:ind w:left="-426" w:right="-454"/>
        <w:rPr>
          <w:rFonts w:ascii="ConduitITC-Bold" w:hAnsi="ConduitITC-Bold" w:cs="ConduitITC-Bold"/>
          <w:b/>
          <w:bCs/>
          <w:color w:val="CC0000"/>
          <w:sz w:val="22"/>
          <w:szCs w:val="22"/>
        </w:rPr>
      </w:pPr>
      <w:r w:rsidRPr="00707DA6">
        <w:rPr>
          <w:rFonts w:ascii="ConduitITC-Bold" w:hAnsi="ConduitITC-Bold" w:cs="ConduitITC-Bold"/>
          <w:bCs/>
          <w:color w:val="000000"/>
          <w:sz w:val="22"/>
          <w:szCs w:val="22"/>
        </w:rPr>
        <w:t xml:space="preserve">Séverine Defosse, </w:t>
      </w:r>
      <w:r w:rsidR="007D63FF" w:rsidRPr="00707DA6">
        <w:rPr>
          <w:rFonts w:ascii="ConduitITC-Bold" w:hAnsi="ConduitITC-Bold" w:cs="ConduitITC-Bold"/>
          <w:bCs/>
          <w:color w:val="000000"/>
          <w:sz w:val="22"/>
          <w:szCs w:val="22"/>
        </w:rPr>
        <w:t>Secrétaire Générale</w:t>
      </w:r>
      <w:r w:rsidRPr="00707DA6">
        <w:rPr>
          <w:rFonts w:ascii="ConduitITC-Bold" w:hAnsi="ConduitITC-Bold" w:cs="ConduitITC-Bold"/>
          <w:bCs/>
          <w:color w:val="000000"/>
          <w:sz w:val="22"/>
          <w:szCs w:val="22"/>
        </w:rPr>
        <w:t xml:space="preserve"> FHP-MCO, </w:t>
      </w:r>
      <w:r w:rsidRPr="00707DA6">
        <w:rPr>
          <w:rFonts w:ascii="ConduitITC-Bold" w:hAnsi="ConduitITC-Bold" w:cs="ConduitITC-Bold"/>
          <w:b/>
          <w:bCs/>
          <w:color w:val="FF3300"/>
          <w:sz w:val="22"/>
          <w:szCs w:val="22"/>
        </w:rPr>
        <w:t>01 53 83 56 87</w:t>
      </w:r>
      <w:r w:rsidRPr="00707DA6">
        <w:rPr>
          <w:rFonts w:ascii="ConduitITC-Bold" w:hAnsi="ConduitITC-Bold" w:cs="ConduitITC-Bold"/>
          <w:b/>
          <w:bCs/>
          <w:color w:val="CC0000"/>
          <w:sz w:val="22"/>
          <w:szCs w:val="22"/>
        </w:rPr>
        <w:t xml:space="preserve">, </w:t>
      </w:r>
      <w:hyperlink r:id="rId7" w:history="1">
        <w:r w:rsidR="00AC27C1" w:rsidRPr="00707DA6">
          <w:rPr>
            <w:rStyle w:val="Lienhypertexte"/>
            <w:rFonts w:ascii="ConduitITC-Bold" w:hAnsi="ConduitITC-Bold" w:cs="ConduitITC-Bold"/>
            <w:b/>
            <w:bCs/>
            <w:color w:val="000000"/>
            <w:sz w:val="22"/>
            <w:szCs w:val="22"/>
            <w:u w:val="none"/>
          </w:rPr>
          <w:t>severine.defosse.mco@fhp.fr</w:t>
        </w:r>
      </w:hyperlink>
    </w:p>
    <w:p w:rsidR="00B0110B" w:rsidRPr="00707DA6" w:rsidRDefault="0050409A" w:rsidP="004B7418">
      <w:pPr>
        <w:autoSpaceDE w:val="0"/>
        <w:autoSpaceDN w:val="0"/>
        <w:adjustRightInd w:val="0"/>
        <w:spacing w:line="276" w:lineRule="auto"/>
        <w:ind w:left="-426" w:right="-648"/>
        <w:rPr>
          <w:rFonts w:ascii="ConduitITC-Bold" w:hAnsi="ConduitITC-Bold" w:cs="ConduitITC-Bold"/>
          <w:b/>
          <w:bCs/>
          <w:color w:val="CC0000"/>
          <w:sz w:val="22"/>
          <w:szCs w:val="22"/>
        </w:rPr>
      </w:pPr>
      <w:r w:rsidRPr="00707DA6">
        <w:rPr>
          <w:rFonts w:ascii="ConduitITC-Bold" w:hAnsi="ConduitITC-Bold" w:cs="ConduitITC-Bold"/>
          <w:bCs/>
          <w:sz w:val="22"/>
          <w:szCs w:val="22"/>
        </w:rPr>
        <w:t>Fatiha A</w:t>
      </w:r>
      <w:r w:rsidR="00D51AB5" w:rsidRPr="00707DA6">
        <w:rPr>
          <w:rFonts w:ascii="ConduitITC-Bold" w:hAnsi="ConduitITC-Bold" w:cs="ConduitITC-Bold"/>
          <w:bCs/>
          <w:sz w:val="22"/>
          <w:szCs w:val="22"/>
        </w:rPr>
        <w:t>touf</w:t>
      </w:r>
      <w:r w:rsidRPr="00707DA6">
        <w:rPr>
          <w:rFonts w:ascii="ConduitITC-Bold" w:hAnsi="ConduitITC-Bold" w:cs="ConduitITC-Bold"/>
          <w:bCs/>
          <w:sz w:val="22"/>
          <w:szCs w:val="22"/>
        </w:rPr>
        <w:t>, Juriste FHP-MCO</w:t>
      </w:r>
      <w:r w:rsidRPr="00707DA6">
        <w:rPr>
          <w:rFonts w:ascii="ConduitITC-Bold" w:hAnsi="ConduitITC-Bold" w:cs="ConduitITC-Bold"/>
          <w:bCs/>
          <w:color w:val="FF3300"/>
          <w:sz w:val="22"/>
          <w:szCs w:val="22"/>
        </w:rPr>
        <w:t>,</w:t>
      </w:r>
      <w:r w:rsidRPr="00707DA6">
        <w:rPr>
          <w:rFonts w:ascii="ConduitITC-Bold" w:hAnsi="ConduitITC-Bold" w:cs="ConduitITC-Bold"/>
          <w:b/>
          <w:bCs/>
          <w:color w:val="FF3300"/>
          <w:sz w:val="22"/>
          <w:szCs w:val="22"/>
        </w:rPr>
        <w:t xml:space="preserve"> 01 53 83 56 80</w:t>
      </w:r>
      <w:r w:rsidRPr="00707DA6">
        <w:rPr>
          <w:rFonts w:ascii="ConduitITC-Bold" w:hAnsi="ConduitITC-Bold" w:cs="ConduitITC-Bold"/>
          <w:b/>
          <w:bCs/>
          <w:color w:val="CC0000"/>
          <w:sz w:val="22"/>
          <w:szCs w:val="22"/>
        </w:rPr>
        <w:t xml:space="preserve">, </w:t>
      </w:r>
      <w:hyperlink r:id="rId8" w:history="1">
        <w:r w:rsidR="00A4611F" w:rsidRPr="00707DA6">
          <w:rPr>
            <w:rStyle w:val="Lienhypertexte"/>
            <w:rFonts w:ascii="ConduitITC-Bold" w:hAnsi="ConduitITC-Bold" w:cs="ConduitITC-Bold"/>
            <w:b/>
            <w:bCs/>
            <w:color w:val="000000"/>
            <w:sz w:val="22"/>
            <w:szCs w:val="22"/>
            <w:u w:val="none"/>
          </w:rPr>
          <w:t>fatiha.atouf.mco@fhp.fr</w:t>
        </w:r>
      </w:hyperlink>
      <w:r w:rsidR="00A4611F" w:rsidRPr="00707DA6">
        <w:rPr>
          <w:rFonts w:ascii="ConduitITC-Bold" w:hAnsi="ConduitITC-Bold" w:cs="ConduitITC-Bold"/>
          <w:b/>
          <w:bCs/>
          <w:color w:val="000000"/>
          <w:sz w:val="22"/>
          <w:szCs w:val="22"/>
        </w:rPr>
        <w:t xml:space="preserve"> </w:t>
      </w:r>
    </w:p>
    <w:p w:rsidR="00B0110B" w:rsidRPr="001130DE" w:rsidRDefault="00B0110B" w:rsidP="00A42545">
      <w:pPr>
        <w:autoSpaceDE w:val="0"/>
        <w:autoSpaceDN w:val="0"/>
        <w:adjustRightInd w:val="0"/>
        <w:spacing w:line="276" w:lineRule="auto"/>
        <w:ind w:left="-900" w:right="-648"/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</w:pPr>
    </w:p>
    <w:p w:rsidR="005A5F12" w:rsidRPr="00556661" w:rsidRDefault="005A5F12" w:rsidP="00556661">
      <w:pPr>
        <w:autoSpaceDE w:val="0"/>
        <w:autoSpaceDN w:val="0"/>
        <w:adjustRightInd w:val="0"/>
        <w:ind w:left="-567"/>
        <w:rPr>
          <w:rFonts w:ascii="ConduitITC-Bold" w:hAnsi="ConduitITC-Bold" w:cs="ConduitITC-Bold"/>
          <w:sz w:val="16"/>
          <w:szCs w:val="16"/>
        </w:rPr>
      </w:pPr>
      <w:r w:rsidRPr="001130D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 xml:space="preserve">Ce bulletin est à usage exclusif des adhérents </w:t>
      </w:r>
      <w:r w:rsidR="00F71659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>de la Fédération</w:t>
      </w:r>
      <w:r w:rsidRPr="001130D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>, des Représentants des Usagers à la C</w:t>
      </w:r>
      <w:r w:rsidR="00AD4D2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>D</w:t>
      </w:r>
      <w:r w:rsidRPr="001130D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 xml:space="preserve">U, </w:t>
      </w:r>
      <w:r w:rsidR="0083710B" w:rsidRPr="001130D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>des Usagers et des</w:t>
      </w:r>
      <w:r w:rsidRPr="001130D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 xml:space="preserve"> Associations d’usagers</w:t>
      </w:r>
      <w:r w:rsidR="00556661" w:rsidRPr="00556661">
        <w:rPr>
          <w:rFonts w:ascii="ConduitITC-Bold" w:hAnsi="ConduitITC-Bold" w:cs="ConduitITC-Bold"/>
          <w:b/>
          <w:bCs/>
          <w:color w:val="FF0000"/>
          <w:sz w:val="30"/>
          <w:szCs w:val="30"/>
        </w:rPr>
        <w:t xml:space="preserve"> </w:t>
      </w:r>
      <w:r w:rsidR="00556661" w:rsidRPr="00AD4D2E">
        <w:rPr>
          <w:rFonts w:ascii="ConduitITC-Bold" w:hAnsi="ConduitITC-Bold" w:cs="ConduitITC-Bold"/>
          <w:b/>
          <w:bCs/>
          <w:i/>
          <w:color w:val="FF3300"/>
          <w:sz w:val="20"/>
          <w:szCs w:val="20"/>
          <w:u w:val="single"/>
        </w:rPr>
        <w:t>PARTICIPATION GRATUITE - INSCRIPTION OBLIGATOIRE</w:t>
      </w:r>
    </w:p>
    <w:sectPr w:rsidR="005A5F12" w:rsidRPr="00556661" w:rsidSect="002D505D">
      <w:pgSz w:w="11906" w:h="16838"/>
      <w:pgMar w:top="510" w:right="851" w:bottom="295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duitITC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ED"/>
    <w:rsid w:val="00002E50"/>
    <w:rsid w:val="00020135"/>
    <w:rsid w:val="00024572"/>
    <w:rsid w:val="00031CD9"/>
    <w:rsid w:val="00035A96"/>
    <w:rsid w:val="00054D9A"/>
    <w:rsid w:val="00056E8D"/>
    <w:rsid w:val="000706BC"/>
    <w:rsid w:val="0007495F"/>
    <w:rsid w:val="000774E8"/>
    <w:rsid w:val="0008792A"/>
    <w:rsid w:val="000934E3"/>
    <w:rsid w:val="00096BF1"/>
    <w:rsid w:val="000A43D0"/>
    <w:rsid w:val="000A5932"/>
    <w:rsid w:val="000A6B94"/>
    <w:rsid w:val="000C50B9"/>
    <w:rsid w:val="000F4DE9"/>
    <w:rsid w:val="000F730E"/>
    <w:rsid w:val="00110A00"/>
    <w:rsid w:val="00112DF2"/>
    <w:rsid w:val="001130DE"/>
    <w:rsid w:val="00116514"/>
    <w:rsid w:val="00125572"/>
    <w:rsid w:val="00131056"/>
    <w:rsid w:val="00135BDF"/>
    <w:rsid w:val="00141A81"/>
    <w:rsid w:val="00147DA9"/>
    <w:rsid w:val="00151DB1"/>
    <w:rsid w:val="0015214B"/>
    <w:rsid w:val="001637B3"/>
    <w:rsid w:val="00164A03"/>
    <w:rsid w:val="00176568"/>
    <w:rsid w:val="00181029"/>
    <w:rsid w:val="00186D7C"/>
    <w:rsid w:val="001A3120"/>
    <w:rsid w:val="001A6CBB"/>
    <w:rsid w:val="001B289D"/>
    <w:rsid w:val="001B62F6"/>
    <w:rsid w:val="001D4B02"/>
    <w:rsid w:val="001E52D8"/>
    <w:rsid w:val="001E6613"/>
    <w:rsid w:val="001F5E27"/>
    <w:rsid w:val="002077B1"/>
    <w:rsid w:val="00214634"/>
    <w:rsid w:val="00222534"/>
    <w:rsid w:val="00241874"/>
    <w:rsid w:val="00250774"/>
    <w:rsid w:val="00251CF8"/>
    <w:rsid w:val="002531AA"/>
    <w:rsid w:val="0025779A"/>
    <w:rsid w:val="00273037"/>
    <w:rsid w:val="00284005"/>
    <w:rsid w:val="00296DCE"/>
    <w:rsid w:val="002B6FAB"/>
    <w:rsid w:val="002D0D89"/>
    <w:rsid w:val="002D505D"/>
    <w:rsid w:val="002F2920"/>
    <w:rsid w:val="002F449F"/>
    <w:rsid w:val="002F664C"/>
    <w:rsid w:val="003335B4"/>
    <w:rsid w:val="00357177"/>
    <w:rsid w:val="00357CA1"/>
    <w:rsid w:val="003702ED"/>
    <w:rsid w:val="00370BE4"/>
    <w:rsid w:val="00371777"/>
    <w:rsid w:val="0037477F"/>
    <w:rsid w:val="00380DEF"/>
    <w:rsid w:val="0038295D"/>
    <w:rsid w:val="00393FE9"/>
    <w:rsid w:val="00394876"/>
    <w:rsid w:val="003A1FC0"/>
    <w:rsid w:val="003A22CF"/>
    <w:rsid w:val="003A6461"/>
    <w:rsid w:val="003C3A8C"/>
    <w:rsid w:val="003D144A"/>
    <w:rsid w:val="003D195A"/>
    <w:rsid w:val="003D4FC0"/>
    <w:rsid w:val="003D6D19"/>
    <w:rsid w:val="003E1692"/>
    <w:rsid w:val="003E38E2"/>
    <w:rsid w:val="003E5CBC"/>
    <w:rsid w:val="00402638"/>
    <w:rsid w:val="00411637"/>
    <w:rsid w:val="00415F06"/>
    <w:rsid w:val="00424AA8"/>
    <w:rsid w:val="00444CAA"/>
    <w:rsid w:val="00465B2B"/>
    <w:rsid w:val="00477F72"/>
    <w:rsid w:val="0049093D"/>
    <w:rsid w:val="00494520"/>
    <w:rsid w:val="004B08FC"/>
    <w:rsid w:val="004B3DBA"/>
    <w:rsid w:val="004B7418"/>
    <w:rsid w:val="004F0E46"/>
    <w:rsid w:val="0050343A"/>
    <w:rsid w:val="0050409A"/>
    <w:rsid w:val="00505C45"/>
    <w:rsid w:val="00520008"/>
    <w:rsid w:val="00520117"/>
    <w:rsid w:val="005508D1"/>
    <w:rsid w:val="0055527B"/>
    <w:rsid w:val="00556661"/>
    <w:rsid w:val="00562025"/>
    <w:rsid w:val="00562296"/>
    <w:rsid w:val="005719B3"/>
    <w:rsid w:val="005A348A"/>
    <w:rsid w:val="005A5F12"/>
    <w:rsid w:val="005C5096"/>
    <w:rsid w:val="005D16CA"/>
    <w:rsid w:val="005E0286"/>
    <w:rsid w:val="005E5377"/>
    <w:rsid w:val="005E5966"/>
    <w:rsid w:val="005F3791"/>
    <w:rsid w:val="006001EC"/>
    <w:rsid w:val="00607BC8"/>
    <w:rsid w:val="00614C03"/>
    <w:rsid w:val="0061642C"/>
    <w:rsid w:val="00617755"/>
    <w:rsid w:val="00632E8F"/>
    <w:rsid w:val="00637D8F"/>
    <w:rsid w:val="00651EE7"/>
    <w:rsid w:val="0066333E"/>
    <w:rsid w:val="0066385B"/>
    <w:rsid w:val="00667638"/>
    <w:rsid w:val="00694501"/>
    <w:rsid w:val="006A05EE"/>
    <w:rsid w:val="006A0A3A"/>
    <w:rsid w:val="006A5060"/>
    <w:rsid w:val="006B2B1D"/>
    <w:rsid w:val="006E1BF1"/>
    <w:rsid w:val="006E5BE1"/>
    <w:rsid w:val="007050D5"/>
    <w:rsid w:val="00707DA6"/>
    <w:rsid w:val="00714865"/>
    <w:rsid w:val="0072055A"/>
    <w:rsid w:val="007210AD"/>
    <w:rsid w:val="00730AD7"/>
    <w:rsid w:val="00731688"/>
    <w:rsid w:val="007703EE"/>
    <w:rsid w:val="00780954"/>
    <w:rsid w:val="00786041"/>
    <w:rsid w:val="007A181E"/>
    <w:rsid w:val="007A55AB"/>
    <w:rsid w:val="007A7E02"/>
    <w:rsid w:val="007C5145"/>
    <w:rsid w:val="007C638E"/>
    <w:rsid w:val="007D63FF"/>
    <w:rsid w:val="007F0CA8"/>
    <w:rsid w:val="007F235A"/>
    <w:rsid w:val="00805ECE"/>
    <w:rsid w:val="00817B24"/>
    <w:rsid w:val="00824331"/>
    <w:rsid w:val="00827B0A"/>
    <w:rsid w:val="0083710B"/>
    <w:rsid w:val="00850C51"/>
    <w:rsid w:val="00852A71"/>
    <w:rsid w:val="00857603"/>
    <w:rsid w:val="0087335A"/>
    <w:rsid w:val="00874E62"/>
    <w:rsid w:val="0089307A"/>
    <w:rsid w:val="008975B2"/>
    <w:rsid w:val="008B054D"/>
    <w:rsid w:val="008C0E01"/>
    <w:rsid w:val="008D0FE2"/>
    <w:rsid w:val="008F2DA3"/>
    <w:rsid w:val="00902DA6"/>
    <w:rsid w:val="0092485F"/>
    <w:rsid w:val="00925DF5"/>
    <w:rsid w:val="009347D8"/>
    <w:rsid w:val="0094628A"/>
    <w:rsid w:val="00957152"/>
    <w:rsid w:val="009723FF"/>
    <w:rsid w:val="009924AD"/>
    <w:rsid w:val="009B1DCE"/>
    <w:rsid w:val="009E123A"/>
    <w:rsid w:val="009E2A0F"/>
    <w:rsid w:val="009F03F4"/>
    <w:rsid w:val="009F6714"/>
    <w:rsid w:val="00A02DC2"/>
    <w:rsid w:val="00A0457E"/>
    <w:rsid w:val="00A12563"/>
    <w:rsid w:val="00A23631"/>
    <w:rsid w:val="00A36F71"/>
    <w:rsid w:val="00A40505"/>
    <w:rsid w:val="00A42545"/>
    <w:rsid w:val="00A4585B"/>
    <w:rsid w:val="00A4611F"/>
    <w:rsid w:val="00A540DE"/>
    <w:rsid w:val="00A56234"/>
    <w:rsid w:val="00A57781"/>
    <w:rsid w:val="00A73F7D"/>
    <w:rsid w:val="00A74BB8"/>
    <w:rsid w:val="00A77E90"/>
    <w:rsid w:val="00AA1F75"/>
    <w:rsid w:val="00AC115B"/>
    <w:rsid w:val="00AC27C1"/>
    <w:rsid w:val="00AD4D2E"/>
    <w:rsid w:val="00AD708F"/>
    <w:rsid w:val="00AE38F8"/>
    <w:rsid w:val="00AE58EB"/>
    <w:rsid w:val="00AE5FEB"/>
    <w:rsid w:val="00AF1788"/>
    <w:rsid w:val="00AF3B70"/>
    <w:rsid w:val="00AF611E"/>
    <w:rsid w:val="00B0110B"/>
    <w:rsid w:val="00B06FC9"/>
    <w:rsid w:val="00B21FC2"/>
    <w:rsid w:val="00B2289B"/>
    <w:rsid w:val="00B23B38"/>
    <w:rsid w:val="00B36C81"/>
    <w:rsid w:val="00B37B2F"/>
    <w:rsid w:val="00B63E18"/>
    <w:rsid w:val="00B70136"/>
    <w:rsid w:val="00B83C4A"/>
    <w:rsid w:val="00B83D7C"/>
    <w:rsid w:val="00B84B9B"/>
    <w:rsid w:val="00BA393F"/>
    <w:rsid w:val="00BA4F14"/>
    <w:rsid w:val="00BA63E8"/>
    <w:rsid w:val="00BA7644"/>
    <w:rsid w:val="00BE049D"/>
    <w:rsid w:val="00C001D9"/>
    <w:rsid w:val="00C00611"/>
    <w:rsid w:val="00C050A7"/>
    <w:rsid w:val="00C14335"/>
    <w:rsid w:val="00C1594F"/>
    <w:rsid w:val="00C2015B"/>
    <w:rsid w:val="00C24546"/>
    <w:rsid w:val="00C32015"/>
    <w:rsid w:val="00C36D17"/>
    <w:rsid w:val="00C42CE0"/>
    <w:rsid w:val="00C440D3"/>
    <w:rsid w:val="00C56820"/>
    <w:rsid w:val="00C63F19"/>
    <w:rsid w:val="00C66929"/>
    <w:rsid w:val="00C74062"/>
    <w:rsid w:val="00C74B74"/>
    <w:rsid w:val="00C75020"/>
    <w:rsid w:val="00C80DD2"/>
    <w:rsid w:val="00C97340"/>
    <w:rsid w:val="00CD280B"/>
    <w:rsid w:val="00CD6652"/>
    <w:rsid w:val="00CE32E0"/>
    <w:rsid w:val="00D12594"/>
    <w:rsid w:val="00D23505"/>
    <w:rsid w:val="00D235A8"/>
    <w:rsid w:val="00D27747"/>
    <w:rsid w:val="00D3169B"/>
    <w:rsid w:val="00D3509F"/>
    <w:rsid w:val="00D5035F"/>
    <w:rsid w:val="00D51AB5"/>
    <w:rsid w:val="00D536E7"/>
    <w:rsid w:val="00D565E5"/>
    <w:rsid w:val="00D732C4"/>
    <w:rsid w:val="00D87B17"/>
    <w:rsid w:val="00DA24B2"/>
    <w:rsid w:val="00DB7915"/>
    <w:rsid w:val="00DC7C74"/>
    <w:rsid w:val="00DD3EED"/>
    <w:rsid w:val="00DE59A0"/>
    <w:rsid w:val="00DF2946"/>
    <w:rsid w:val="00DF47EA"/>
    <w:rsid w:val="00DF61A8"/>
    <w:rsid w:val="00E16EEC"/>
    <w:rsid w:val="00E17E6D"/>
    <w:rsid w:val="00E5120E"/>
    <w:rsid w:val="00E54F6A"/>
    <w:rsid w:val="00E812F5"/>
    <w:rsid w:val="00E93BD8"/>
    <w:rsid w:val="00EA26C1"/>
    <w:rsid w:val="00EB039E"/>
    <w:rsid w:val="00EC4AE9"/>
    <w:rsid w:val="00EC556C"/>
    <w:rsid w:val="00EC5EEC"/>
    <w:rsid w:val="00EC681E"/>
    <w:rsid w:val="00ED0E40"/>
    <w:rsid w:val="00ED7B85"/>
    <w:rsid w:val="00EE1815"/>
    <w:rsid w:val="00EF0E59"/>
    <w:rsid w:val="00EF1733"/>
    <w:rsid w:val="00EF3C4A"/>
    <w:rsid w:val="00F15174"/>
    <w:rsid w:val="00F21C85"/>
    <w:rsid w:val="00F257B4"/>
    <w:rsid w:val="00F267BC"/>
    <w:rsid w:val="00F27249"/>
    <w:rsid w:val="00F273EC"/>
    <w:rsid w:val="00F5574A"/>
    <w:rsid w:val="00F56B1B"/>
    <w:rsid w:val="00F6277D"/>
    <w:rsid w:val="00F71659"/>
    <w:rsid w:val="00F906B3"/>
    <w:rsid w:val="00F91C28"/>
    <w:rsid w:val="00FA3360"/>
    <w:rsid w:val="00FA3C86"/>
    <w:rsid w:val="00FB4595"/>
    <w:rsid w:val="00FC7ABC"/>
    <w:rsid w:val="00FE5910"/>
    <w:rsid w:val="00FE72F4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F599C-9C94-41DC-9DDD-82D26BAF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F611E"/>
    <w:rPr>
      <w:color w:val="0000FF"/>
      <w:u w:val="single"/>
    </w:rPr>
  </w:style>
  <w:style w:type="paragraph" w:styleId="Textedebulles">
    <w:name w:val="Balloon Text"/>
    <w:basedOn w:val="Normal"/>
    <w:semiHidden/>
    <w:rsid w:val="001E5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iha.atouf.mco@fhp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verine.defosse.mco@fhp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verine.defosse.mco@fhp.fr" TargetMode="External"/><Relationship Id="rId5" Type="http://schemas.openxmlformats.org/officeDocument/2006/relationships/image" Target="cid:part1.A1B91178.6EA4C99C@bvm-communication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1492</CharactersWithSpaces>
  <SharedDoc>false</SharedDoc>
  <HLinks>
    <vt:vector size="18" baseType="variant">
      <vt:variant>
        <vt:i4>917561</vt:i4>
      </vt:variant>
      <vt:variant>
        <vt:i4>6</vt:i4>
      </vt:variant>
      <vt:variant>
        <vt:i4>0</vt:i4>
      </vt:variant>
      <vt:variant>
        <vt:i4>5</vt:i4>
      </vt:variant>
      <vt:variant>
        <vt:lpwstr>mailto:fatiha.atouf.mco@fhp.fr</vt:lpwstr>
      </vt:variant>
      <vt:variant>
        <vt:lpwstr/>
      </vt:variant>
      <vt:variant>
        <vt:i4>1376288</vt:i4>
      </vt:variant>
      <vt:variant>
        <vt:i4>3</vt:i4>
      </vt:variant>
      <vt:variant>
        <vt:i4>0</vt:i4>
      </vt:variant>
      <vt:variant>
        <vt:i4>5</vt:i4>
      </vt:variant>
      <vt:variant>
        <vt:lpwstr>mailto:severine.defosse.mco@fhp.fr</vt:lpwstr>
      </vt:variant>
      <vt:variant>
        <vt:lpwstr/>
      </vt:variant>
      <vt:variant>
        <vt:i4>1376288</vt:i4>
      </vt:variant>
      <vt:variant>
        <vt:i4>0</vt:i4>
      </vt:variant>
      <vt:variant>
        <vt:i4>0</vt:i4>
      </vt:variant>
      <vt:variant>
        <vt:i4>5</vt:i4>
      </vt:variant>
      <vt:variant>
        <vt:lpwstr>mailto:severine.defosse.mco@fhp.fr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Virginie DUBOS</dc:creator>
  <cp:keywords/>
  <cp:lastModifiedBy>Utilisateur Microsoft Office</cp:lastModifiedBy>
  <cp:revision>2</cp:revision>
  <cp:lastPrinted>2018-02-02T11:26:00Z</cp:lastPrinted>
  <dcterms:created xsi:type="dcterms:W3CDTF">2018-07-23T10:07:00Z</dcterms:created>
  <dcterms:modified xsi:type="dcterms:W3CDTF">2018-07-23T10:07:00Z</dcterms:modified>
</cp:coreProperties>
</file>