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1"/>
      </w:tblGrid>
      <w:tr w:rsidR="00E12CCC" w14:paraId="7720681E" w14:textId="77777777" w:rsidTr="00E12CCC">
        <w:tc>
          <w:tcPr>
            <w:tcW w:w="1701" w:type="dxa"/>
          </w:tcPr>
          <w:p w14:paraId="3F4FE189" w14:textId="45459D5D" w:rsidR="00E12CCC" w:rsidRDefault="00E12CCC" w:rsidP="00DE3F3D">
            <w:pPr>
              <w:rPr>
                <w:b/>
                <w:bCs/>
                <w:sz w:val="24"/>
                <w:szCs w:val="24"/>
                <w:u w:val="single"/>
              </w:rPr>
            </w:pPr>
            <w:r>
              <w:rPr>
                <w:noProof/>
              </w:rPr>
              <w:drawing>
                <wp:inline distT="0" distB="0" distL="0" distR="0" wp14:anchorId="0018EEA8" wp14:editId="4D916E0E">
                  <wp:extent cx="888617" cy="509954"/>
                  <wp:effectExtent l="0" t="0" r="698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8245" cy="515479"/>
                          </a:xfrm>
                          <a:prstGeom prst="rect">
                            <a:avLst/>
                          </a:prstGeom>
                          <a:noFill/>
                          <a:ln>
                            <a:noFill/>
                          </a:ln>
                        </pic:spPr>
                      </pic:pic>
                    </a:graphicData>
                  </a:graphic>
                </wp:inline>
              </w:drawing>
            </w:r>
          </w:p>
        </w:tc>
        <w:tc>
          <w:tcPr>
            <w:tcW w:w="7361" w:type="dxa"/>
          </w:tcPr>
          <w:p w14:paraId="0D386E98" w14:textId="77777777" w:rsidR="00E12CCC" w:rsidRDefault="00E12CCC" w:rsidP="00E12CCC">
            <w:pPr>
              <w:jc w:val="center"/>
              <w:rPr>
                <w:b/>
                <w:bCs/>
                <w:sz w:val="24"/>
                <w:szCs w:val="24"/>
              </w:rPr>
            </w:pPr>
            <w:r>
              <w:rPr>
                <w:b/>
                <w:bCs/>
                <w:sz w:val="24"/>
                <w:szCs w:val="24"/>
              </w:rPr>
              <w:t>L</w:t>
            </w:r>
            <w:r w:rsidRPr="00E12CCC">
              <w:rPr>
                <w:b/>
                <w:bCs/>
                <w:sz w:val="24"/>
                <w:szCs w:val="24"/>
              </w:rPr>
              <w:t>iste « intra GHS »</w:t>
            </w:r>
          </w:p>
          <w:p w14:paraId="30557508" w14:textId="2BFF809D" w:rsidR="00E12CCC" w:rsidRPr="00E12CCC" w:rsidRDefault="00E12CCC" w:rsidP="00E12CCC">
            <w:pPr>
              <w:jc w:val="center"/>
              <w:rPr>
                <w:b/>
                <w:bCs/>
                <w:sz w:val="24"/>
                <w:szCs w:val="24"/>
                <w:u w:val="single"/>
              </w:rPr>
            </w:pPr>
            <w:r w:rsidRPr="00E12CCC">
              <w:rPr>
                <w:b/>
                <w:bCs/>
                <w:sz w:val="24"/>
                <w:szCs w:val="24"/>
                <w:u w:val="single"/>
              </w:rPr>
              <w:t>Focus</w:t>
            </w:r>
            <w:r>
              <w:rPr>
                <w:b/>
                <w:bCs/>
                <w:sz w:val="24"/>
                <w:szCs w:val="24"/>
                <w:u w:val="single"/>
              </w:rPr>
              <w:t xml:space="preserve"> sur les </w:t>
            </w:r>
            <w:r w:rsidRPr="00E12CCC">
              <w:rPr>
                <w:b/>
                <w:bCs/>
                <w:sz w:val="24"/>
                <w:szCs w:val="24"/>
                <w:u w:val="single"/>
              </w:rPr>
              <w:t>Implants uro-génitaux</w:t>
            </w:r>
          </w:p>
          <w:p w14:paraId="768C1577" w14:textId="77777777" w:rsidR="00E12CCC" w:rsidRDefault="00E12CCC" w:rsidP="00DE3F3D">
            <w:pPr>
              <w:rPr>
                <w:b/>
                <w:bCs/>
                <w:sz w:val="24"/>
                <w:szCs w:val="24"/>
                <w:u w:val="single"/>
              </w:rPr>
            </w:pPr>
          </w:p>
        </w:tc>
      </w:tr>
    </w:tbl>
    <w:p w14:paraId="36A18382" w14:textId="77777777" w:rsidR="00E12CCC" w:rsidRPr="00E12CCC" w:rsidRDefault="00E12CCC" w:rsidP="004047DA">
      <w:pPr>
        <w:jc w:val="both"/>
        <w:rPr>
          <w:sz w:val="2"/>
          <w:szCs w:val="2"/>
        </w:rPr>
      </w:pPr>
    </w:p>
    <w:p w14:paraId="3C8721A5" w14:textId="196AF0B8" w:rsidR="009B4720" w:rsidRDefault="009B4720" w:rsidP="004047DA">
      <w:pPr>
        <w:jc w:val="both"/>
      </w:pPr>
      <w:r>
        <w:t>Il s’agit d’un récapitulatif, à date de publication de notre dépêche, des DM intra GHS « Implants génitaux ». Il reprend à la fois l’état d’inscription (ou non) de ces DM sur la liste « intra GHS » mais aussi, quand il existe, l’encadrement de la pratique des actes en lien avec certains de ces DM.</w:t>
      </w:r>
    </w:p>
    <w:p w14:paraId="707AF39E" w14:textId="77777777" w:rsidR="009B4720" w:rsidRPr="00E12CCC" w:rsidRDefault="009B4720" w:rsidP="00067B5C">
      <w:pPr>
        <w:rPr>
          <w:sz w:val="6"/>
          <w:szCs w:val="6"/>
        </w:rPr>
      </w:pPr>
    </w:p>
    <w:p w14:paraId="008A988E" w14:textId="52C6BD48" w:rsidR="00304D3A" w:rsidRDefault="00067B5C" w:rsidP="00067B5C">
      <w:r>
        <w:rPr>
          <w:noProof/>
        </w:rPr>
        <w:drawing>
          <wp:inline distT="0" distB="0" distL="0" distR="0" wp14:anchorId="7C70FB7D" wp14:editId="5B376C4F">
            <wp:extent cx="6339840" cy="3482340"/>
            <wp:effectExtent l="0" t="0" r="9906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bl>
      <w:tblPr>
        <w:tblStyle w:val="Grilledutableau"/>
        <w:tblW w:w="0" w:type="auto"/>
        <w:tblLook w:val="04A0" w:firstRow="1" w:lastRow="0" w:firstColumn="1" w:lastColumn="0" w:noHBand="0" w:noVBand="1"/>
      </w:tblPr>
      <w:tblGrid>
        <w:gridCol w:w="9062"/>
      </w:tblGrid>
      <w:tr w:rsidR="00B36459" w14:paraId="612154C4" w14:textId="77777777" w:rsidTr="00B36459">
        <w:tc>
          <w:tcPr>
            <w:tcW w:w="9062" w:type="dxa"/>
          </w:tcPr>
          <w:p w14:paraId="204C110B" w14:textId="77777777" w:rsidR="00B36459" w:rsidRDefault="00B36459" w:rsidP="00B36459">
            <w:pPr>
              <w:jc w:val="center"/>
            </w:pPr>
          </w:p>
          <w:p w14:paraId="262A1DEA" w14:textId="74E214FD" w:rsidR="00B36459" w:rsidRDefault="00B36459" w:rsidP="00B36459">
            <w:pPr>
              <w:jc w:val="center"/>
            </w:pPr>
            <w:r>
              <w:rPr>
                <w:noProof/>
              </w:rPr>
              <w:drawing>
                <wp:inline distT="0" distB="0" distL="0" distR="0" wp14:anchorId="78083329" wp14:editId="6D9F9E62">
                  <wp:extent cx="1965960" cy="9829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982980"/>
                          </a:xfrm>
                          <a:prstGeom prst="rect">
                            <a:avLst/>
                          </a:prstGeom>
                          <a:noFill/>
                        </pic:spPr>
                      </pic:pic>
                    </a:graphicData>
                  </a:graphic>
                </wp:inline>
              </w:drawing>
            </w:r>
          </w:p>
          <w:p w14:paraId="17D9B0D6" w14:textId="77777777" w:rsidR="00B36459" w:rsidRDefault="00B36459" w:rsidP="00B36459">
            <w:pPr>
              <w:jc w:val="center"/>
            </w:pPr>
          </w:p>
          <w:p w14:paraId="38CA532E" w14:textId="77777777" w:rsidR="00B36459" w:rsidRPr="0038380E" w:rsidRDefault="00B36459" w:rsidP="00B36459">
            <w:pPr>
              <w:rPr>
                <w:b/>
                <w:bCs/>
                <w:u w:val="single"/>
              </w:rPr>
            </w:pPr>
            <w:r w:rsidRPr="0038380E">
              <w:rPr>
                <w:b/>
                <w:bCs/>
                <w:u w:val="single"/>
              </w:rPr>
              <w:t>Liste DM intra DG d’aout 2021</w:t>
            </w:r>
          </w:p>
          <w:p w14:paraId="44E5D5E4" w14:textId="77777777" w:rsidR="00B36459" w:rsidRDefault="00B36459" w:rsidP="00B36459">
            <w:hyperlink r:id="rId12" w:history="1">
              <w:r>
                <w:rPr>
                  <w:rStyle w:val="Lienhypertexte"/>
                </w:rPr>
                <w:t>https://solidarites-sante.gouv.fr/IMG/pdf/liste_intra-ghs_-_aout_2021.pdf</w:t>
              </w:r>
            </w:hyperlink>
          </w:p>
          <w:p w14:paraId="404B5EED" w14:textId="77777777" w:rsidR="00B36459" w:rsidRDefault="00B36459" w:rsidP="00B36459">
            <w:pPr>
              <w:jc w:val="both"/>
            </w:pPr>
            <w:r>
              <w:t>Chapitre 2 : dispositifs implantables destinés au traitement de l’incontinence urinaire féminine d’effort</w:t>
            </w:r>
          </w:p>
          <w:p w14:paraId="26856E6F" w14:textId="77777777" w:rsidR="00B36459" w:rsidRDefault="00B36459" w:rsidP="00B36459">
            <w:pPr>
              <w:jc w:val="both"/>
            </w:pPr>
            <w:r>
              <w:t xml:space="preserve">Section 1 : Bandelettes sous-urétrales implantées par voie </w:t>
            </w:r>
            <w:proofErr w:type="spellStart"/>
            <w:r>
              <w:t>rétropubienne</w:t>
            </w:r>
            <w:proofErr w:type="spellEnd"/>
            <w:r>
              <w:t xml:space="preserve"> et/ou </w:t>
            </w:r>
            <w:proofErr w:type="spellStart"/>
            <w:r>
              <w:t>transobturatrice</w:t>
            </w:r>
            <w:proofErr w:type="spellEnd"/>
          </w:p>
          <w:p w14:paraId="67EA64F9" w14:textId="77777777" w:rsidR="00B36459" w:rsidRDefault="00B36459" w:rsidP="00B36459">
            <w:pPr>
              <w:jc w:val="both"/>
            </w:pPr>
          </w:p>
          <w:p w14:paraId="321E6518" w14:textId="77777777" w:rsidR="00B36459" w:rsidRDefault="00B36459" w:rsidP="00B36459">
            <w:pPr>
              <w:jc w:val="both"/>
            </w:pPr>
          </w:p>
          <w:p w14:paraId="531922BC" w14:textId="77777777" w:rsidR="00B36459" w:rsidRDefault="00B36459" w:rsidP="00B36459">
            <w:pPr>
              <w:jc w:val="both"/>
              <w:rPr>
                <w:b/>
                <w:bCs/>
                <w:u w:val="single"/>
              </w:rPr>
            </w:pPr>
            <w:r w:rsidRPr="0038380E">
              <w:rPr>
                <w:b/>
                <w:bCs/>
                <w:u w:val="single"/>
              </w:rPr>
              <w:t>Référence réglementaire :</w:t>
            </w:r>
          </w:p>
          <w:p w14:paraId="0656580C" w14:textId="77777777" w:rsidR="00B36459" w:rsidRPr="0038380E" w:rsidRDefault="00B36459" w:rsidP="00B36459">
            <w:pPr>
              <w:jc w:val="both"/>
            </w:pPr>
            <w:r w:rsidRPr="0038380E">
              <w:t>Arrêté du 23 octobre 2020 encadrant la pratique des actes associés à la pose de bandelettes sous-urétrales pour le traitement chirurgical de l'incontinence urinaire d'effort chez la femme, en application des dispositions de l'article L. 1151-1 du code de la santé publique</w:t>
            </w:r>
          </w:p>
          <w:p w14:paraId="397C7E5B" w14:textId="77777777" w:rsidR="00B36459" w:rsidRDefault="00B36459" w:rsidP="00B36459">
            <w:pPr>
              <w:jc w:val="both"/>
            </w:pPr>
            <w:hyperlink r:id="rId13" w:history="1">
              <w:r w:rsidRPr="00274331">
                <w:rPr>
                  <w:rStyle w:val="Lienhypertexte"/>
                </w:rPr>
                <w:t>https://www.legifrance.gouv.fr/jorf/id/JORFTEXT000042464843</w:t>
              </w:r>
            </w:hyperlink>
          </w:p>
          <w:p w14:paraId="6F4C673C" w14:textId="77777777" w:rsidR="00B36459" w:rsidRDefault="00B36459" w:rsidP="00900811"/>
        </w:tc>
      </w:tr>
    </w:tbl>
    <w:p w14:paraId="1841A082" w14:textId="77777777" w:rsidR="00900811" w:rsidRDefault="00900811" w:rsidP="00900811"/>
    <w:tbl>
      <w:tblPr>
        <w:tblStyle w:val="Grilledutableau"/>
        <w:tblW w:w="0" w:type="auto"/>
        <w:tblLook w:val="04A0" w:firstRow="1" w:lastRow="0" w:firstColumn="1" w:lastColumn="0" w:noHBand="0" w:noVBand="1"/>
      </w:tblPr>
      <w:tblGrid>
        <w:gridCol w:w="9062"/>
      </w:tblGrid>
      <w:tr w:rsidR="00B36459" w14:paraId="46F798C2" w14:textId="77777777" w:rsidTr="00B36459">
        <w:tc>
          <w:tcPr>
            <w:tcW w:w="9062" w:type="dxa"/>
          </w:tcPr>
          <w:p w14:paraId="1EA96136" w14:textId="43C5872F" w:rsidR="00B36459" w:rsidRDefault="00B36459" w:rsidP="0038380E">
            <w:pPr>
              <w:jc w:val="both"/>
            </w:pPr>
          </w:p>
          <w:p w14:paraId="33A0E2DC" w14:textId="77777777" w:rsidR="00B36459" w:rsidRDefault="00B36459" w:rsidP="00B36459">
            <w:pPr>
              <w:jc w:val="center"/>
            </w:pPr>
            <w:r>
              <w:rPr>
                <w:noProof/>
              </w:rPr>
              <w:drawing>
                <wp:inline distT="0" distB="0" distL="0" distR="0" wp14:anchorId="51F0892B" wp14:editId="13CB218C">
                  <wp:extent cx="2156460" cy="10782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6460" cy="1078230"/>
                          </a:xfrm>
                          <a:prstGeom prst="rect">
                            <a:avLst/>
                          </a:prstGeom>
                          <a:noFill/>
                        </pic:spPr>
                      </pic:pic>
                    </a:graphicData>
                  </a:graphic>
                </wp:inline>
              </w:drawing>
            </w:r>
          </w:p>
          <w:p w14:paraId="18A59528" w14:textId="77777777" w:rsidR="00B36459" w:rsidRDefault="00B36459" w:rsidP="00B36459">
            <w:pPr>
              <w:rPr>
                <w:b/>
                <w:bCs/>
                <w:u w:val="single"/>
              </w:rPr>
            </w:pPr>
          </w:p>
          <w:p w14:paraId="3E2BD49C" w14:textId="01FB16C8" w:rsidR="00B36459" w:rsidRDefault="00B36459" w:rsidP="00B36459">
            <w:pPr>
              <w:rPr>
                <w:b/>
                <w:bCs/>
                <w:u w:val="single"/>
              </w:rPr>
            </w:pPr>
            <w:r w:rsidRPr="00AB5F69">
              <w:rPr>
                <w:b/>
                <w:bCs/>
                <w:u w:val="single"/>
              </w:rPr>
              <w:t>Fin de l’évaluation le 27 septembre 2021.</w:t>
            </w:r>
          </w:p>
          <w:p w14:paraId="0697938F" w14:textId="77777777" w:rsidR="00B36459" w:rsidRPr="00AB5F69" w:rsidRDefault="00B36459" w:rsidP="00B36459">
            <w:pPr>
              <w:rPr>
                <w:b/>
                <w:bCs/>
                <w:u w:val="single"/>
              </w:rPr>
            </w:pPr>
          </w:p>
          <w:p w14:paraId="32883179" w14:textId="77777777" w:rsidR="00B36459" w:rsidRPr="00AB5F69" w:rsidRDefault="00B36459" w:rsidP="00B36459">
            <w:pPr>
              <w:jc w:val="both"/>
              <w:rPr>
                <w:b/>
                <w:bCs/>
                <w:u w:val="single"/>
              </w:rPr>
            </w:pPr>
            <w:r w:rsidRPr="00AB5F69">
              <w:rPr>
                <w:b/>
                <w:bCs/>
                <w:u w:val="single"/>
              </w:rPr>
              <w:t>La liste DM intra GHS n’a pas encore été mise à jour.</w:t>
            </w:r>
          </w:p>
          <w:p w14:paraId="2DDECFC4" w14:textId="77777777" w:rsidR="00B36459" w:rsidRDefault="00B36459" w:rsidP="00B36459">
            <w:pPr>
              <w:jc w:val="both"/>
            </w:pPr>
            <w:hyperlink r:id="rId15" w:history="1">
              <w:r w:rsidRPr="00274331">
                <w:rPr>
                  <w:rStyle w:val="Lienhypertexte"/>
                </w:rPr>
                <w:t>https://solidarites-sante.gouv.fr/IMG/pdf/liste_intra-ghs_-_aout_2021.pdf</w:t>
              </w:r>
            </w:hyperlink>
          </w:p>
          <w:p w14:paraId="57D55FC1" w14:textId="77777777" w:rsidR="00B36459" w:rsidRDefault="00B36459" w:rsidP="00B36459"/>
          <w:p w14:paraId="2FC748E1" w14:textId="77777777" w:rsidR="00B36459" w:rsidRDefault="00B36459" w:rsidP="00B36459">
            <w:r>
              <w:t>Mais les arrêtés pour l’inscription des dispositifs concernés ont été publiés.</w:t>
            </w:r>
          </w:p>
          <w:p w14:paraId="0B43AA72" w14:textId="77777777" w:rsidR="00B36459" w:rsidRDefault="00B36459" w:rsidP="00B36459">
            <w:r>
              <w:t>Liste des 6 arrêtés :</w:t>
            </w:r>
          </w:p>
          <w:p w14:paraId="3DEE8E90" w14:textId="77777777" w:rsidR="00B36459" w:rsidRDefault="00B36459" w:rsidP="00B36459">
            <w:hyperlink r:id="rId16" w:history="1">
              <w:r w:rsidRPr="00274331">
                <w:rPr>
                  <w:rStyle w:val="Lienhypertexte"/>
                </w:rPr>
                <w:t>https://www.legifrance.gouv.fr/jorf/id/JORFTEXT000044097834</w:t>
              </w:r>
            </w:hyperlink>
          </w:p>
          <w:p w14:paraId="03DFF82B" w14:textId="77777777" w:rsidR="00B36459" w:rsidRDefault="00B36459" w:rsidP="00B36459">
            <w:hyperlink r:id="rId17" w:history="1">
              <w:r w:rsidRPr="00274331">
                <w:rPr>
                  <w:rStyle w:val="Lienhypertexte"/>
                </w:rPr>
                <w:t>https://www.legifrance.gouv.fr/jorf/id/JORFTEXT000044097827</w:t>
              </w:r>
            </w:hyperlink>
          </w:p>
          <w:p w14:paraId="42403288" w14:textId="77777777" w:rsidR="00B36459" w:rsidRDefault="00B36459" w:rsidP="00B36459">
            <w:hyperlink r:id="rId18" w:history="1">
              <w:r w:rsidRPr="00274331">
                <w:rPr>
                  <w:rStyle w:val="Lienhypertexte"/>
                </w:rPr>
                <w:t>https://www.legifrance.gouv.fr/jorf/id/JORFTEXT000044097821</w:t>
              </w:r>
            </w:hyperlink>
          </w:p>
          <w:p w14:paraId="33DF6BFD" w14:textId="77777777" w:rsidR="00B36459" w:rsidRDefault="00B36459" w:rsidP="00B36459">
            <w:hyperlink r:id="rId19" w:history="1">
              <w:r w:rsidRPr="00274331">
                <w:rPr>
                  <w:rStyle w:val="Lienhypertexte"/>
                </w:rPr>
                <w:t>https://www.legifrance.gouv.fr/jorf/id/JORFTEXT000044097815</w:t>
              </w:r>
            </w:hyperlink>
          </w:p>
          <w:p w14:paraId="1D3EA7EC" w14:textId="77777777" w:rsidR="00B36459" w:rsidRDefault="00B36459" w:rsidP="00B36459">
            <w:hyperlink r:id="rId20" w:history="1">
              <w:r w:rsidRPr="00274331">
                <w:rPr>
                  <w:rStyle w:val="Lienhypertexte"/>
                </w:rPr>
                <w:t>https://www.legifrance.gouv.fr/jorf/id/JORFTEXT000044097809</w:t>
              </w:r>
            </w:hyperlink>
          </w:p>
          <w:p w14:paraId="07BCC881" w14:textId="77777777" w:rsidR="00B36459" w:rsidRDefault="00B36459" w:rsidP="00B36459">
            <w:hyperlink r:id="rId21" w:history="1">
              <w:r w:rsidRPr="00274331">
                <w:rPr>
                  <w:rStyle w:val="Lienhypertexte"/>
                </w:rPr>
                <w:t>https://www.legifrance.gouv.fr/jorf/id/JORFTEXT000044097802</w:t>
              </w:r>
            </w:hyperlink>
          </w:p>
          <w:p w14:paraId="7064A014" w14:textId="77777777" w:rsidR="00B36459" w:rsidRDefault="00B36459" w:rsidP="00B36459"/>
          <w:p w14:paraId="5F5E0757" w14:textId="77777777" w:rsidR="00B36459" w:rsidRDefault="00B36459" w:rsidP="00B36459">
            <w:pPr>
              <w:jc w:val="both"/>
              <w:rPr>
                <w:b/>
                <w:bCs/>
                <w:u w:val="single"/>
              </w:rPr>
            </w:pPr>
            <w:r w:rsidRPr="0038380E">
              <w:rPr>
                <w:b/>
                <w:bCs/>
                <w:u w:val="single"/>
              </w:rPr>
              <w:t>Référence réglementaire :</w:t>
            </w:r>
          </w:p>
          <w:p w14:paraId="354C79FC" w14:textId="77777777" w:rsidR="00B36459" w:rsidRDefault="00B36459" w:rsidP="00B36459">
            <w:pPr>
              <w:jc w:val="both"/>
            </w:pPr>
            <w:r w:rsidRPr="0038380E">
              <w:t>Arrêté du 22 septembre 2021 encadrant la pratique des actes associés à la pose d'implants de</w:t>
            </w:r>
            <w:r>
              <w:t xml:space="preserve"> s</w:t>
            </w:r>
            <w:r w:rsidRPr="0038380E">
              <w:t>uspension destinés au traitement du prolapsus des organes pelviens chez la femme par voie</w:t>
            </w:r>
            <w:r>
              <w:t xml:space="preserve"> c</w:t>
            </w:r>
            <w:r w:rsidRPr="0038380E">
              <w:t>hirurgicale haute en application des dispositions de l'article L. 1151-1 du code de santé publique</w:t>
            </w:r>
            <w:r>
              <w:t>.</w:t>
            </w:r>
          </w:p>
          <w:p w14:paraId="0BDFECD8" w14:textId="6516B815" w:rsidR="00B36459" w:rsidRDefault="00B36459" w:rsidP="0038380E">
            <w:pPr>
              <w:jc w:val="both"/>
            </w:pPr>
          </w:p>
          <w:p w14:paraId="05DE949A" w14:textId="23AC28E3" w:rsidR="00B36459" w:rsidRDefault="00B36459" w:rsidP="0038380E">
            <w:pPr>
              <w:jc w:val="both"/>
            </w:pPr>
          </w:p>
        </w:tc>
      </w:tr>
    </w:tbl>
    <w:p w14:paraId="38DD9790" w14:textId="21A62282" w:rsidR="0038380E" w:rsidRDefault="0038380E" w:rsidP="0038380E">
      <w:pPr>
        <w:jc w:val="both"/>
      </w:pPr>
    </w:p>
    <w:tbl>
      <w:tblPr>
        <w:tblStyle w:val="Grilledutableau"/>
        <w:tblW w:w="0" w:type="auto"/>
        <w:tblLook w:val="04A0" w:firstRow="1" w:lastRow="0" w:firstColumn="1" w:lastColumn="0" w:noHBand="0" w:noVBand="1"/>
      </w:tblPr>
      <w:tblGrid>
        <w:gridCol w:w="9062"/>
      </w:tblGrid>
      <w:tr w:rsidR="00B36459" w14:paraId="532F1DB9" w14:textId="77777777" w:rsidTr="00B36459">
        <w:tc>
          <w:tcPr>
            <w:tcW w:w="9062" w:type="dxa"/>
          </w:tcPr>
          <w:p w14:paraId="790DB916" w14:textId="77777777" w:rsidR="00B36459" w:rsidRDefault="00B36459" w:rsidP="00B36459">
            <w:pPr>
              <w:jc w:val="center"/>
            </w:pPr>
          </w:p>
          <w:p w14:paraId="52EFEF83" w14:textId="57B52BF5" w:rsidR="00B36459" w:rsidRDefault="00B36459" w:rsidP="00B36459">
            <w:pPr>
              <w:jc w:val="center"/>
            </w:pPr>
            <w:r>
              <w:rPr>
                <w:noProof/>
              </w:rPr>
              <w:drawing>
                <wp:inline distT="0" distB="0" distL="0" distR="0" wp14:anchorId="5BCDBA73" wp14:editId="7E76B57A">
                  <wp:extent cx="2049780" cy="1024890"/>
                  <wp:effectExtent l="0" t="0" r="762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9780" cy="1024890"/>
                          </a:xfrm>
                          <a:prstGeom prst="rect">
                            <a:avLst/>
                          </a:prstGeom>
                          <a:noFill/>
                        </pic:spPr>
                      </pic:pic>
                    </a:graphicData>
                  </a:graphic>
                </wp:inline>
              </w:drawing>
            </w:r>
          </w:p>
          <w:p w14:paraId="5C643CE1" w14:textId="77777777" w:rsidR="00B36459" w:rsidRDefault="00B36459" w:rsidP="00B36459">
            <w:pPr>
              <w:jc w:val="center"/>
            </w:pPr>
          </w:p>
          <w:p w14:paraId="3BCDCF37" w14:textId="77777777" w:rsidR="00B36459" w:rsidRDefault="00B36459" w:rsidP="00B36459">
            <w:pPr>
              <w:jc w:val="both"/>
            </w:pPr>
            <w:r w:rsidRPr="00AB5F69">
              <w:rPr>
                <w:b/>
                <w:bCs/>
                <w:u w:val="single"/>
              </w:rPr>
              <w:t>Aucun dispositif</w:t>
            </w:r>
            <w:r>
              <w:t xml:space="preserve"> évalué dans le cadre de l’arrêté du 26 novembre 2019 modifiant l’arrêté du 22 février 2019 fixant au titre de l’année 2019 les catégories homogènes de produits de santé mentionnées aux articles L. 165-11 et R. 165-49 du code de la sécurité sociale n’est inscrit sur la liste pour cette catégorie homogène de produits.</w:t>
            </w:r>
            <w:r>
              <w:cr/>
            </w:r>
          </w:p>
          <w:p w14:paraId="16F86B0A" w14:textId="0B9059B3" w:rsidR="00B36459" w:rsidRDefault="00B36459" w:rsidP="00B36459">
            <w:pPr>
              <w:jc w:val="both"/>
            </w:pPr>
          </w:p>
        </w:tc>
      </w:tr>
    </w:tbl>
    <w:p w14:paraId="7D86AC37" w14:textId="77777777" w:rsidR="00B36459" w:rsidRDefault="00B36459" w:rsidP="0038380E">
      <w:pPr>
        <w:jc w:val="both"/>
      </w:pPr>
    </w:p>
    <w:p w14:paraId="265149BD" w14:textId="77777777" w:rsidR="0038380E" w:rsidRDefault="0038380E" w:rsidP="0038380E">
      <w:pPr>
        <w:jc w:val="both"/>
      </w:pPr>
    </w:p>
    <w:p w14:paraId="6082BECF" w14:textId="30DC4B91" w:rsidR="00900811" w:rsidRPr="00E12CCC" w:rsidRDefault="00E12CCC" w:rsidP="00E12CCC">
      <w:pPr>
        <w:jc w:val="center"/>
        <w:rPr>
          <w:b/>
          <w:bCs/>
          <w:i/>
          <w:iCs/>
          <w:sz w:val="24"/>
          <w:szCs w:val="24"/>
        </w:rPr>
      </w:pPr>
      <w:r w:rsidRPr="00E12CCC">
        <w:rPr>
          <w:b/>
          <w:bCs/>
          <w:i/>
          <w:iCs/>
          <w:sz w:val="24"/>
          <w:szCs w:val="24"/>
        </w:rPr>
        <w:t xml:space="preserve">Nous ferons évoluer ce récapitulatif dès que la liste </w:t>
      </w:r>
      <w:r>
        <w:rPr>
          <w:b/>
          <w:bCs/>
          <w:i/>
          <w:iCs/>
          <w:sz w:val="24"/>
          <w:szCs w:val="24"/>
        </w:rPr>
        <w:t>« </w:t>
      </w:r>
      <w:r w:rsidRPr="00E12CCC">
        <w:rPr>
          <w:b/>
          <w:bCs/>
          <w:i/>
          <w:iCs/>
          <w:sz w:val="24"/>
          <w:szCs w:val="24"/>
        </w:rPr>
        <w:t>intra-GHS</w:t>
      </w:r>
      <w:r>
        <w:rPr>
          <w:b/>
          <w:bCs/>
          <w:i/>
          <w:iCs/>
          <w:sz w:val="24"/>
          <w:szCs w:val="24"/>
        </w:rPr>
        <w:t> »</w:t>
      </w:r>
      <w:r w:rsidRPr="00E12CCC">
        <w:rPr>
          <w:b/>
          <w:bCs/>
          <w:i/>
          <w:iCs/>
          <w:sz w:val="24"/>
          <w:szCs w:val="24"/>
        </w:rPr>
        <w:t xml:space="preserve"> sera mise à jour.</w:t>
      </w:r>
    </w:p>
    <w:sectPr w:rsidR="00900811" w:rsidRPr="00E12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50E53"/>
    <w:multiLevelType w:val="hybridMultilevel"/>
    <w:tmpl w:val="89EA7F64"/>
    <w:lvl w:ilvl="0" w:tplc="8DC415EE">
      <w:start w:val="1"/>
      <w:numFmt w:val="bullet"/>
      <w:lvlText w:val="•"/>
      <w:lvlJc w:val="left"/>
      <w:pPr>
        <w:tabs>
          <w:tab w:val="num" w:pos="720"/>
        </w:tabs>
        <w:ind w:left="720" w:hanging="360"/>
      </w:pPr>
      <w:rPr>
        <w:rFonts w:ascii="Times New Roman" w:hAnsi="Times New Roman" w:hint="default"/>
      </w:rPr>
    </w:lvl>
    <w:lvl w:ilvl="1" w:tplc="9C5C0858" w:tentative="1">
      <w:start w:val="1"/>
      <w:numFmt w:val="bullet"/>
      <w:lvlText w:val="•"/>
      <w:lvlJc w:val="left"/>
      <w:pPr>
        <w:tabs>
          <w:tab w:val="num" w:pos="1440"/>
        </w:tabs>
        <w:ind w:left="1440" w:hanging="360"/>
      </w:pPr>
      <w:rPr>
        <w:rFonts w:ascii="Times New Roman" w:hAnsi="Times New Roman" w:hint="default"/>
      </w:rPr>
    </w:lvl>
    <w:lvl w:ilvl="2" w:tplc="7CEE3054" w:tentative="1">
      <w:start w:val="1"/>
      <w:numFmt w:val="bullet"/>
      <w:lvlText w:val="•"/>
      <w:lvlJc w:val="left"/>
      <w:pPr>
        <w:tabs>
          <w:tab w:val="num" w:pos="2160"/>
        </w:tabs>
        <w:ind w:left="2160" w:hanging="360"/>
      </w:pPr>
      <w:rPr>
        <w:rFonts w:ascii="Times New Roman" w:hAnsi="Times New Roman" w:hint="default"/>
      </w:rPr>
    </w:lvl>
    <w:lvl w:ilvl="3" w:tplc="683AF9D8" w:tentative="1">
      <w:start w:val="1"/>
      <w:numFmt w:val="bullet"/>
      <w:lvlText w:val="•"/>
      <w:lvlJc w:val="left"/>
      <w:pPr>
        <w:tabs>
          <w:tab w:val="num" w:pos="2880"/>
        </w:tabs>
        <w:ind w:left="2880" w:hanging="360"/>
      </w:pPr>
      <w:rPr>
        <w:rFonts w:ascii="Times New Roman" w:hAnsi="Times New Roman" w:hint="default"/>
      </w:rPr>
    </w:lvl>
    <w:lvl w:ilvl="4" w:tplc="63E002FE" w:tentative="1">
      <w:start w:val="1"/>
      <w:numFmt w:val="bullet"/>
      <w:lvlText w:val="•"/>
      <w:lvlJc w:val="left"/>
      <w:pPr>
        <w:tabs>
          <w:tab w:val="num" w:pos="3600"/>
        </w:tabs>
        <w:ind w:left="3600" w:hanging="360"/>
      </w:pPr>
      <w:rPr>
        <w:rFonts w:ascii="Times New Roman" w:hAnsi="Times New Roman" w:hint="default"/>
      </w:rPr>
    </w:lvl>
    <w:lvl w:ilvl="5" w:tplc="3D228BF2" w:tentative="1">
      <w:start w:val="1"/>
      <w:numFmt w:val="bullet"/>
      <w:lvlText w:val="•"/>
      <w:lvlJc w:val="left"/>
      <w:pPr>
        <w:tabs>
          <w:tab w:val="num" w:pos="4320"/>
        </w:tabs>
        <w:ind w:left="4320" w:hanging="360"/>
      </w:pPr>
      <w:rPr>
        <w:rFonts w:ascii="Times New Roman" w:hAnsi="Times New Roman" w:hint="default"/>
      </w:rPr>
    </w:lvl>
    <w:lvl w:ilvl="6" w:tplc="2F94BB7E" w:tentative="1">
      <w:start w:val="1"/>
      <w:numFmt w:val="bullet"/>
      <w:lvlText w:val="•"/>
      <w:lvlJc w:val="left"/>
      <w:pPr>
        <w:tabs>
          <w:tab w:val="num" w:pos="5040"/>
        </w:tabs>
        <w:ind w:left="5040" w:hanging="360"/>
      </w:pPr>
      <w:rPr>
        <w:rFonts w:ascii="Times New Roman" w:hAnsi="Times New Roman" w:hint="default"/>
      </w:rPr>
    </w:lvl>
    <w:lvl w:ilvl="7" w:tplc="72AA73A0" w:tentative="1">
      <w:start w:val="1"/>
      <w:numFmt w:val="bullet"/>
      <w:lvlText w:val="•"/>
      <w:lvlJc w:val="left"/>
      <w:pPr>
        <w:tabs>
          <w:tab w:val="num" w:pos="5760"/>
        </w:tabs>
        <w:ind w:left="5760" w:hanging="360"/>
      </w:pPr>
      <w:rPr>
        <w:rFonts w:ascii="Times New Roman" w:hAnsi="Times New Roman" w:hint="default"/>
      </w:rPr>
    </w:lvl>
    <w:lvl w:ilvl="8" w:tplc="59E4E2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C"/>
    <w:rsid w:val="00067B5C"/>
    <w:rsid w:val="00080BA3"/>
    <w:rsid w:val="001335F6"/>
    <w:rsid w:val="00226DA2"/>
    <w:rsid w:val="00276C50"/>
    <w:rsid w:val="00304D3A"/>
    <w:rsid w:val="0038380E"/>
    <w:rsid w:val="003848F2"/>
    <w:rsid w:val="004047DA"/>
    <w:rsid w:val="00453ED1"/>
    <w:rsid w:val="004F48EF"/>
    <w:rsid w:val="0076463B"/>
    <w:rsid w:val="00791F6F"/>
    <w:rsid w:val="008A66BE"/>
    <w:rsid w:val="00900811"/>
    <w:rsid w:val="009B4720"/>
    <w:rsid w:val="00A07B4C"/>
    <w:rsid w:val="00AB5F69"/>
    <w:rsid w:val="00B36459"/>
    <w:rsid w:val="00B72605"/>
    <w:rsid w:val="00C51AB3"/>
    <w:rsid w:val="00CD59A2"/>
    <w:rsid w:val="00D26BFE"/>
    <w:rsid w:val="00DE3F3D"/>
    <w:rsid w:val="00E02FAB"/>
    <w:rsid w:val="00E12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5F22"/>
  <w15:chartTrackingRefBased/>
  <w15:docId w15:val="{227DFEFB-F6BF-4F64-885C-EFFBF42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380E"/>
    <w:rPr>
      <w:color w:val="0563C1"/>
      <w:u w:val="single"/>
    </w:rPr>
  </w:style>
  <w:style w:type="character" w:styleId="Mentionnonrsolue">
    <w:name w:val="Unresolved Mention"/>
    <w:basedOn w:val="Policepardfaut"/>
    <w:uiPriority w:val="99"/>
    <w:semiHidden/>
    <w:unhideWhenUsed/>
    <w:rsid w:val="0038380E"/>
    <w:rPr>
      <w:color w:val="605E5C"/>
      <w:shd w:val="clear" w:color="auto" w:fill="E1DFDD"/>
    </w:rPr>
  </w:style>
  <w:style w:type="character" w:styleId="Lienhypertextesuivivisit">
    <w:name w:val="FollowedHyperlink"/>
    <w:basedOn w:val="Policepardfaut"/>
    <w:uiPriority w:val="99"/>
    <w:semiHidden/>
    <w:unhideWhenUsed/>
    <w:rsid w:val="00226DA2"/>
    <w:rPr>
      <w:color w:val="954F72" w:themeColor="followedHyperlink"/>
      <w:u w:val="single"/>
    </w:rPr>
  </w:style>
  <w:style w:type="table" w:styleId="Grilledutableau">
    <w:name w:val="Table Grid"/>
    <w:basedOn w:val="TableauNormal"/>
    <w:uiPriority w:val="39"/>
    <w:rsid w:val="00B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283203">
      <w:bodyDiv w:val="1"/>
      <w:marLeft w:val="0"/>
      <w:marRight w:val="0"/>
      <w:marTop w:val="0"/>
      <w:marBottom w:val="0"/>
      <w:divBdr>
        <w:top w:val="none" w:sz="0" w:space="0" w:color="auto"/>
        <w:left w:val="none" w:sz="0" w:space="0" w:color="auto"/>
        <w:bottom w:val="none" w:sz="0" w:space="0" w:color="auto"/>
        <w:right w:val="none" w:sz="0" w:space="0" w:color="auto"/>
      </w:divBdr>
    </w:div>
    <w:div w:id="2071997154">
      <w:bodyDiv w:val="1"/>
      <w:marLeft w:val="0"/>
      <w:marRight w:val="0"/>
      <w:marTop w:val="0"/>
      <w:marBottom w:val="0"/>
      <w:divBdr>
        <w:top w:val="none" w:sz="0" w:space="0" w:color="auto"/>
        <w:left w:val="none" w:sz="0" w:space="0" w:color="auto"/>
        <w:bottom w:val="none" w:sz="0" w:space="0" w:color="auto"/>
        <w:right w:val="none" w:sz="0" w:space="0" w:color="auto"/>
      </w:divBdr>
      <w:divsChild>
        <w:div w:id="3119521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legifrance.gouv.fr/jorf/id/JORFTEXT000042464843" TargetMode="External"/><Relationship Id="rId18" Type="http://schemas.openxmlformats.org/officeDocument/2006/relationships/hyperlink" Target="https://www.legifrance.gouv.fr/jorf/id/JORFTEXT000044097821" TargetMode="External"/><Relationship Id="rId3" Type="http://schemas.openxmlformats.org/officeDocument/2006/relationships/settings" Target="settings.xml"/><Relationship Id="rId21" Type="http://schemas.openxmlformats.org/officeDocument/2006/relationships/hyperlink" Target="https://www.legifrance.gouv.fr/jorf/id/JORFTEXT000044097802" TargetMode="External"/><Relationship Id="rId7" Type="http://schemas.openxmlformats.org/officeDocument/2006/relationships/diagramLayout" Target="diagrams/layout1.xml"/><Relationship Id="rId12" Type="http://schemas.openxmlformats.org/officeDocument/2006/relationships/hyperlink" Target="https://solidarites-sante.gouv.fr/IMG/pdf/liste_intra-ghs_-_aout_2021.pdf" TargetMode="External"/><Relationship Id="rId17" Type="http://schemas.openxmlformats.org/officeDocument/2006/relationships/hyperlink" Target="https://www.legifrance.gouv.fr/jorf/id/JORFTEXT000044097827" TargetMode="External"/><Relationship Id="rId2" Type="http://schemas.openxmlformats.org/officeDocument/2006/relationships/styles" Target="styles.xml"/><Relationship Id="rId16" Type="http://schemas.openxmlformats.org/officeDocument/2006/relationships/hyperlink" Target="https://www.legifrance.gouv.fr/jorf/id/JORFTEXT000044097834" TargetMode="External"/><Relationship Id="rId20" Type="http://schemas.openxmlformats.org/officeDocument/2006/relationships/hyperlink" Target="https://www.legifrance.gouv.fr/jorf/id/JORFTEXT000044097809"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solidarites-sante.gouv.fr/IMG/pdf/liste_intra-ghs_-_aout_2021.pdf" TargetMode="External"/><Relationship Id="rId23"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hyperlink" Target="https://www.legifrance.gouv.fr/jorf/id/JORFTEXT000044097815"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3.jpeg"/><Relationship Id="rId22"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3C9AD-C82B-46A7-B2AB-68680A9C145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9E7608F3-B006-40D7-A647-679C3C848CAB}">
      <dgm:prSet phldrT="[Texte]"/>
      <dgm:spPr/>
      <dgm:t>
        <a:bodyPr/>
        <a:lstStyle/>
        <a:p>
          <a:pPr algn="ctr"/>
          <a:r>
            <a:rPr lang="fr-FR"/>
            <a:t>DM intra GHS</a:t>
          </a:r>
        </a:p>
        <a:p>
          <a:pPr algn="ctr"/>
          <a:r>
            <a:rPr lang="fr-FR"/>
            <a:t>Focus implants uro-génitaux</a:t>
          </a:r>
        </a:p>
      </dgm:t>
    </dgm:pt>
    <dgm:pt modelId="{D9937D5C-873E-4540-85E1-AC771800C518}" type="parTrans" cxnId="{4D0A13D3-B7E4-4A56-AC3B-9FB6B240C7BB}">
      <dgm:prSet/>
      <dgm:spPr/>
      <dgm:t>
        <a:bodyPr/>
        <a:lstStyle/>
        <a:p>
          <a:pPr algn="ctr"/>
          <a:endParaRPr lang="fr-FR"/>
        </a:p>
      </dgm:t>
    </dgm:pt>
    <dgm:pt modelId="{1964A1DA-84F3-48BB-9B3A-E31713A06686}" type="sibTrans" cxnId="{4D0A13D3-B7E4-4A56-AC3B-9FB6B240C7BB}">
      <dgm:prSet/>
      <dgm:spPr/>
      <dgm:t>
        <a:bodyPr/>
        <a:lstStyle/>
        <a:p>
          <a:pPr algn="ctr"/>
          <a:endParaRPr lang="fr-FR"/>
        </a:p>
      </dgm:t>
    </dgm:pt>
    <dgm:pt modelId="{40C008D1-8279-4814-886F-D56477157D59}">
      <dgm:prSet phldrT="[Texte]"/>
      <dgm:spPr/>
      <dgm:t>
        <a:bodyPr/>
        <a:lstStyle/>
        <a:p>
          <a:pPr algn="ctr"/>
          <a:r>
            <a:rPr lang="fr-FR"/>
            <a:t>Catégories inscrites</a:t>
          </a:r>
        </a:p>
      </dgm:t>
    </dgm:pt>
    <dgm:pt modelId="{AC2A231A-8C61-4C8D-B9CA-C0F53B32A40C}" type="parTrans" cxnId="{80CD054F-F15E-4083-B47C-8E6E86B0384C}">
      <dgm:prSet/>
      <dgm:spPr/>
      <dgm:t>
        <a:bodyPr/>
        <a:lstStyle/>
        <a:p>
          <a:pPr algn="ctr"/>
          <a:endParaRPr lang="fr-FR"/>
        </a:p>
      </dgm:t>
    </dgm:pt>
    <dgm:pt modelId="{02376740-F84C-4877-884C-9DB7FD65481E}" type="sibTrans" cxnId="{80CD054F-F15E-4083-B47C-8E6E86B0384C}">
      <dgm:prSet/>
      <dgm:spPr/>
      <dgm:t>
        <a:bodyPr/>
        <a:lstStyle/>
        <a:p>
          <a:pPr algn="ctr"/>
          <a:endParaRPr lang="fr-FR"/>
        </a:p>
      </dgm:t>
    </dgm:pt>
    <dgm:pt modelId="{01E96F47-19DB-46D0-940E-9C1476CA6B83}">
      <dgm:prSet phldrT="[Texte]"/>
      <dgm:spPr/>
      <dgm:t>
        <a:bodyPr/>
        <a:lstStyle/>
        <a:p>
          <a:pPr algn="ctr"/>
          <a:r>
            <a:rPr lang="fr-FR"/>
            <a:t>Catégorie en cours d'évaluation</a:t>
          </a:r>
        </a:p>
      </dgm:t>
    </dgm:pt>
    <dgm:pt modelId="{8D183F46-CC8F-4DA0-908D-D913A43D2DAF}" type="parTrans" cxnId="{BB3D3897-77F2-4515-8C00-65284BA15333}">
      <dgm:prSet/>
      <dgm:spPr/>
      <dgm:t>
        <a:bodyPr/>
        <a:lstStyle/>
        <a:p>
          <a:pPr algn="ctr"/>
          <a:endParaRPr lang="fr-FR"/>
        </a:p>
      </dgm:t>
    </dgm:pt>
    <dgm:pt modelId="{7A72ACF6-5781-460C-9341-58F3EBD41E94}" type="sibTrans" cxnId="{BB3D3897-77F2-4515-8C00-65284BA15333}">
      <dgm:prSet/>
      <dgm:spPr/>
      <dgm:t>
        <a:bodyPr/>
        <a:lstStyle/>
        <a:p>
          <a:pPr algn="ctr"/>
          <a:endParaRPr lang="fr-FR"/>
        </a:p>
      </dgm:t>
    </dgm:pt>
    <dgm:pt modelId="{D6A045A2-B906-4888-8EC9-186A265E365B}">
      <dgm:prSet/>
      <dgm:spPr>
        <a:solidFill>
          <a:schemeClr val="accent4"/>
        </a:solidFill>
      </dgm:spPr>
      <dgm:t>
        <a:bodyPr/>
        <a:lstStyle/>
        <a:p>
          <a:pPr algn="ctr"/>
          <a:r>
            <a:rPr lang="fr-FR"/>
            <a:t>Dispostifs implantables destinés au TTT par voie vaginale de l'incontinence urinaire</a:t>
          </a:r>
        </a:p>
      </dgm:t>
    </dgm:pt>
    <dgm:pt modelId="{5D33D4BC-5ED7-4DFF-8CF2-FA0ACB21DD41}" type="parTrans" cxnId="{984CC1A0-E5AA-414E-BF0C-85685F11B621}">
      <dgm:prSet/>
      <dgm:spPr/>
      <dgm:t>
        <a:bodyPr/>
        <a:lstStyle/>
        <a:p>
          <a:pPr algn="ctr"/>
          <a:endParaRPr lang="fr-FR"/>
        </a:p>
      </dgm:t>
    </dgm:pt>
    <dgm:pt modelId="{7582D474-9A56-4917-82CF-E75820369CC9}" type="sibTrans" cxnId="{984CC1A0-E5AA-414E-BF0C-85685F11B621}">
      <dgm:prSet/>
      <dgm:spPr/>
      <dgm:t>
        <a:bodyPr/>
        <a:lstStyle/>
        <a:p>
          <a:pPr algn="ctr"/>
          <a:endParaRPr lang="fr-FR"/>
        </a:p>
      </dgm:t>
    </dgm:pt>
    <dgm:pt modelId="{7A79C07C-37FD-4010-A17F-852C2C933F6A}">
      <dgm:prSet/>
      <dgm:spPr/>
      <dgm:t>
        <a:bodyPr/>
        <a:lstStyle/>
        <a:p>
          <a:pPr algn="ctr"/>
          <a:r>
            <a:rPr lang="fr-FR"/>
            <a:t>Dispositifs destinés au TTT par voie haute du prolapsis des organes pelviens</a:t>
          </a:r>
        </a:p>
      </dgm:t>
    </dgm:pt>
    <dgm:pt modelId="{863AAEC4-667A-4832-AC21-2EA10E592F27}" type="parTrans" cxnId="{395851C4-34E3-40E4-BDF7-8D2F28B332DC}">
      <dgm:prSet/>
      <dgm:spPr/>
      <dgm:t>
        <a:bodyPr/>
        <a:lstStyle/>
        <a:p>
          <a:pPr algn="ctr"/>
          <a:endParaRPr lang="fr-FR"/>
        </a:p>
      </dgm:t>
    </dgm:pt>
    <dgm:pt modelId="{C412665B-2868-4B5A-919A-F5305F08C0A7}" type="sibTrans" cxnId="{395851C4-34E3-40E4-BDF7-8D2F28B332DC}">
      <dgm:prSet/>
      <dgm:spPr/>
      <dgm:t>
        <a:bodyPr/>
        <a:lstStyle/>
        <a:p>
          <a:pPr algn="ctr"/>
          <a:endParaRPr lang="fr-FR"/>
        </a:p>
      </dgm:t>
    </dgm:pt>
    <dgm:pt modelId="{2ABF0140-32FD-48A2-877E-A70A6F7E8A6C}">
      <dgm:prSet/>
      <dgm:spPr/>
      <dgm:t>
        <a:bodyPr/>
        <a:lstStyle/>
        <a:p>
          <a:pPr algn="ctr"/>
          <a:r>
            <a:rPr lang="fr-FR"/>
            <a:t>Catégorie non inscrite</a:t>
          </a:r>
        </a:p>
      </dgm:t>
    </dgm:pt>
    <dgm:pt modelId="{F92B2A0E-C243-4171-B723-8815E91A5E1C}" type="parTrans" cxnId="{22D941A4-5CB1-4B9E-8052-1BB791066726}">
      <dgm:prSet/>
      <dgm:spPr/>
      <dgm:t>
        <a:bodyPr/>
        <a:lstStyle/>
        <a:p>
          <a:pPr algn="ctr"/>
          <a:endParaRPr lang="fr-FR"/>
        </a:p>
      </dgm:t>
    </dgm:pt>
    <dgm:pt modelId="{AC7244F6-B3FC-47C4-A1D2-24EF977C3E6A}" type="sibTrans" cxnId="{22D941A4-5CB1-4B9E-8052-1BB791066726}">
      <dgm:prSet/>
      <dgm:spPr/>
      <dgm:t>
        <a:bodyPr/>
        <a:lstStyle/>
        <a:p>
          <a:pPr algn="ctr"/>
          <a:endParaRPr lang="fr-FR"/>
        </a:p>
      </dgm:t>
    </dgm:pt>
    <dgm:pt modelId="{44D7F5D0-B534-48BA-8D39-6C9BBEF873BA}">
      <dgm:prSet/>
      <dgm:spPr>
        <a:solidFill>
          <a:schemeClr val="accent2">
            <a:lumMod val="60000"/>
            <a:lumOff val="40000"/>
          </a:schemeClr>
        </a:solidFill>
      </dgm:spPr>
      <dgm:t>
        <a:bodyPr/>
        <a:lstStyle/>
        <a:p>
          <a:pPr algn="ctr"/>
          <a:r>
            <a:rPr lang="fr-FR"/>
            <a:t>Dispositifs implantables destinés au traitement par voie vaginale du prolapsus des organes pelviens </a:t>
          </a:r>
        </a:p>
      </dgm:t>
    </dgm:pt>
    <dgm:pt modelId="{ED34136F-CFE2-4C5E-AF3C-3CC2685C0838}" type="parTrans" cxnId="{F0690B7A-193F-442E-B02A-40F59A7EBCED}">
      <dgm:prSet/>
      <dgm:spPr/>
      <dgm:t>
        <a:bodyPr/>
        <a:lstStyle/>
        <a:p>
          <a:pPr algn="ctr"/>
          <a:endParaRPr lang="fr-FR"/>
        </a:p>
      </dgm:t>
    </dgm:pt>
    <dgm:pt modelId="{6DA16F7D-DBDD-4C03-BCEC-EB3FDD32A693}" type="sibTrans" cxnId="{F0690B7A-193F-442E-B02A-40F59A7EBCED}">
      <dgm:prSet/>
      <dgm:spPr/>
      <dgm:t>
        <a:bodyPr/>
        <a:lstStyle/>
        <a:p>
          <a:pPr algn="ctr"/>
          <a:endParaRPr lang="fr-FR"/>
        </a:p>
      </dgm:t>
    </dgm:pt>
    <dgm:pt modelId="{66B916FF-43FA-4F52-8E77-39967AD258F9}" type="pres">
      <dgm:prSet presAssocID="{0E43C9AD-C82B-46A7-B2AB-68680A9C145A}" presName="hierChild1" presStyleCnt="0">
        <dgm:presLayoutVars>
          <dgm:orgChart val="1"/>
          <dgm:chPref val="1"/>
          <dgm:dir/>
          <dgm:animOne val="branch"/>
          <dgm:animLvl val="lvl"/>
          <dgm:resizeHandles/>
        </dgm:presLayoutVars>
      </dgm:prSet>
      <dgm:spPr/>
    </dgm:pt>
    <dgm:pt modelId="{D6FD77BB-12B0-41DB-BEB1-6624CB82B6EF}" type="pres">
      <dgm:prSet presAssocID="{9E7608F3-B006-40D7-A647-679C3C848CAB}" presName="hierRoot1" presStyleCnt="0">
        <dgm:presLayoutVars>
          <dgm:hierBranch val="init"/>
        </dgm:presLayoutVars>
      </dgm:prSet>
      <dgm:spPr/>
    </dgm:pt>
    <dgm:pt modelId="{1610BC57-CF7A-4897-9441-0149AB8329D2}" type="pres">
      <dgm:prSet presAssocID="{9E7608F3-B006-40D7-A647-679C3C848CAB}" presName="rootComposite1" presStyleCnt="0"/>
      <dgm:spPr/>
    </dgm:pt>
    <dgm:pt modelId="{8CF01A04-AB52-4925-B9CD-34414E51BB99}" type="pres">
      <dgm:prSet presAssocID="{9E7608F3-B006-40D7-A647-679C3C848CAB}" presName="rootText1" presStyleLbl="node0" presStyleIdx="0" presStyleCnt="1">
        <dgm:presLayoutVars>
          <dgm:chPref val="3"/>
        </dgm:presLayoutVars>
      </dgm:prSet>
      <dgm:spPr/>
    </dgm:pt>
    <dgm:pt modelId="{F3D6DB54-D80A-40E9-895E-DCB22E0CF575}" type="pres">
      <dgm:prSet presAssocID="{9E7608F3-B006-40D7-A647-679C3C848CAB}" presName="rootConnector1" presStyleLbl="node1" presStyleIdx="0" presStyleCnt="0"/>
      <dgm:spPr/>
    </dgm:pt>
    <dgm:pt modelId="{85CA5143-0C22-4C94-87A5-0261F293E340}" type="pres">
      <dgm:prSet presAssocID="{9E7608F3-B006-40D7-A647-679C3C848CAB}" presName="hierChild2" presStyleCnt="0"/>
      <dgm:spPr/>
    </dgm:pt>
    <dgm:pt modelId="{1B899EC5-8700-4FE0-8781-4FAD46BDB87F}" type="pres">
      <dgm:prSet presAssocID="{AC2A231A-8C61-4C8D-B9CA-C0F53B32A40C}" presName="Name37" presStyleLbl="parChTrans1D2" presStyleIdx="0" presStyleCnt="3"/>
      <dgm:spPr/>
    </dgm:pt>
    <dgm:pt modelId="{D81BF627-3EE8-4EAD-B415-6A93612F0048}" type="pres">
      <dgm:prSet presAssocID="{40C008D1-8279-4814-886F-D56477157D59}" presName="hierRoot2" presStyleCnt="0">
        <dgm:presLayoutVars>
          <dgm:hierBranch val="init"/>
        </dgm:presLayoutVars>
      </dgm:prSet>
      <dgm:spPr/>
    </dgm:pt>
    <dgm:pt modelId="{01ECA58F-5AAF-4E8E-BA71-7602C0C7415C}" type="pres">
      <dgm:prSet presAssocID="{40C008D1-8279-4814-886F-D56477157D59}" presName="rootComposite" presStyleCnt="0"/>
      <dgm:spPr/>
    </dgm:pt>
    <dgm:pt modelId="{C6D094D7-09CE-401F-A893-45C1C51152FA}" type="pres">
      <dgm:prSet presAssocID="{40C008D1-8279-4814-886F-D56477157D59}" presName="rootText" presStyleLbl="node2" presStyleIdx="0" presStyleCnt="3">
        <dgm:presLayoutVars>
          <dgm:chPref val="3"/>
        </dgm:presLayoutVars>
      </dgm:prSet>
      <dgm:spPr/>
    </dgm:pt>
    <dgm:pt modelId="{5165AA3C-5FE5-4FFB-8EEB-7DAAA9D71660}" type="pres">
      <dgm:prSet presAssocID="{40C008D1-8279-4814-886F-D56477157D59}" presName="rootConnector" presStyleLbl="node2" presStyleIdx="0" presStyleCnt="3"/>
      <dgm:spPr/>
    </dgm:pt>
    <dgm:pt modelId="{BB950F6D-6668-4E9C-94D2-F08881095597}" type="pres">
      <dgm:prSet presAssocID="{40C008D1-8279-4814-886F-D56477157D59}" presName="hierChild4" presStyleCnt="0"/>
      <dgm:spPr/>
    </dgm:pt>
    <dgm:pt modelId="{B692A13E-CD53-42E3-8673-9A96F8368593}" type="pres">
      <dgm:prSet presAssocID="{5D33D4BC-5ED7-4DFF-8CF2-FA0ACB21DD41}" presName="Name37" presStyleLbl="parChTrans1D3" presStyleIdx="0" presStyleCnt="3"/>
      <dgm:spPr/>
    </dgm:pt>
    <dgm:pt modelId="{6C7E005C-AC24-49E6-8972-4912C1110DDD}" type="pres">
      <dgm:prSet presAssocID="{D6A045A2-B906-4888-8EC9-186A265E365B}" presName="hierRoot2" presStyleCnt="0">
        <dgm:presLayoutVars>
          <dgm:hierBranch val="init"/>
        </dgm:presLayoutVars>
      </dgm:prSet>
      <dgm:spPr/>
    </dgm:pt>
    <dgm:pt modelId="{6DFDB6DF-C60B-4650-91ED-4C6A498F1C77}" type="pres">
      <dgm:prSet presAssocID="{D6A045A2-B906-4888-8EC9-186A265E365B}" presName="rootComposite" presStyleCnt="0"/>
      <dgm:spPr/>
    </dgm:pt>
    <dgm:pt modelId="{8833D416-15A5-4698-BA8A-7B3508378637}" type="pres">
      <dgm:prSet presAssocID="{D6A045A2-B906-4888-8EC9-186A265E365B}" presName="rootText" presStyleLbl="node3" presStyleIdx="0" presStyleCnt="3">
        <dgm:presLayoutVars>
          <dgm:chPref val="3"/>
        </dgm:presLayoutVars>
      </dgm:prSet>
      <dgm:spPr/>
    </dgm:pt>
    <dgm:pt modelId="{FE1199DB-1F16-4884-82BB-8ACB3C618D35}" type="pres">
      <dgm:prSet presAssocID="{D6A045A2-B906-4888-8EC9-186A265E365B}" presName="rootConnector" presStyleLbl="node3" presStyleIdx="0" presStyleCnt="3"/>
      <dgm:spPr/>
    </dgm:pt>
    <dgm:pt modelId="{52628A38-E312-49BD-853C-AB3A8732AA48}" type="pres">
      <dgm:prSet presAssocID="{D6A045A2-B906-4888-8EC9-186A265E365B}" presName="hierChild4" presStyleCnt="0"/>
      <dgm:spPr/>
    </dgm:pt>
    <dgm:pt modelId="{808A6E63-0691-460E-80F5-EF27DF0FA2E0}" type="pres">
      <dgm:prSet presAssocID="{D6A045A2-B906-4888-8EC9-186A265E365B}" presName="hierChild5" presStyleCnt="0"/>
      <dgm:spPr/>
    </dgm:pt>
    <dgm:pt modelId="{548212C4-2156-4D13-BE05-FA29707DE2E6}" type="pres">
      <dgm:prSet presAssocID="{40C008D1-8279-4814-886F-D56477157D59}" presName="hierChild5" presStyleCnt="0"/>
      <dgm:spPr/>
    </dgm:pt>
    <dgm:pt modelId="{FD42B7BF-1B64-4BED-A985-AAA186495305}" type="pres">
      <dgm:prSet presAssocID="{8D183F46-CC8F-4DA0-908D-D913A43D2DAF}" presName="Name37" presStyleLbl="parChTrans1D2" presStyleIdx="1" presStyleCnt="3"/>
      <dgm:spPr/>
    </dgm:pt>
    <dgm:pt modelId="{31C64383-D4DB-4606-9471-242D427A5A44}" type="pres">
      <dgm:prSet presAssocID="{01E96F47-19DB-46D0-940E-9C1476CA6B83}" presName="hierRoot2" presStyleCnt="0">
        <dgm:presLayoutVars>
          <dgm:hierBranch val="init"/>
        </dgm:presLayoutVars>
      </dgm:prSet>
      <dgm:spPr/>
    </dgm:pt>
    <dgm:pt modelId="{743C00D9-0CD3-46A6-AF3F-FAB29A071FC0}" type="pres">
      <dgm:prSet presAssocID="{01E96F47-19DB-46D0-940E-9C1476CA6B83}" presName="rootComposite" presStyleCnt="0"/>
      <dgm:spPr/>
    </dgm:pt>
    <dgm:pt modelId="{0D603DCD-981F-406F-9102-7ED06029363C}" type="pres">
      <dgm:prSet presAssocID="{01E96F47-19DB-46D0-940E-9C1476CA6B83}" presName="rootText" presStyleLbl="node2" presStyleIdx="1" presStyleCnt="3">
        <dgm:presLayoutVars>
          <dgm:chPref val="3"/>
        </dgm:presLayoutVars>
      </dgm:prSet>
      <dgm:spPr/>
    </dgm:pt>
    <dgm:pt modelId="{A0652383-D376-494A-AD8D-ECD045738805}" type="pres">
      <dgm:prSet presAssocID="{01E96F47-19DB-46D0-940E-9C1476CA6B83}" presName="rootConnector" presStyleLbl="node2" presStyleIdx="1" presStyleCnt="3"/>
      <dgm:spPr/>
    </dgm:pt>
    <dgm:pt modelId="{C34727C9-3955-469D-A689-B86FB10A57E7}" type="pres">
      <dgm:prSet presAssocID="{01E96F47-19DB-46D0-940E-9C1476CA6B83}" presName="hierChild4" presStyleCnt="0"/>
      <dgm:spPr/>
    </dgm:pt>
    <dgm:pt modelId="{46F7341F-336D-4EAA-AD06-BE300B8E7D98}" type="pres">
      <dgm:prSet presAssocID="{863AAEC4-667A-4832-AC21-2EA10E592F27}" presName="Name37" presStyleLbl="parChTrans1D3" presStyleIdx="1" presStyleCnt="3"/>
      <dgm:spPr/>
    </dgm:pt>
    <dgm:pt modelId="{16C0BD6A-3AEC-4D83-AFAD-A852D348E599}" type="pres">
      <dgm:prSet presAssocID="{7A79C07C-37FD-4010-A17F-852C2C933F6A}" presName="hierRoot2" presStyleCnt="0">
        <dgm:presLayoutVars>
          <dgm:hierBranch val="init"/>
        </dgm:presLayoutVars>
      </dgm:prSet>
      <dgm:spPr/>
    </dgm:pt>
    <dgm:pt modelId="{C880B774-6FD5-407F-ACF8-DA11701B0FF8}" type="pres">
      <dgm:prSet presAssocID="{7A79C07C-37FD-4010-A17F-852C2C933F6A}" presName="rootComposite" presStyleCnt="0"/>
      <dgm:spPr/>
    </dgm:pt>
    <dgm:pt modelId="{1E267E6E-919F-4CC4-9AF4-467A1EC53F47}" type="pres">
      <dgm:prSet presAssocID="{7A79C07C-37FD-4010-A17F-852C2C933F6A}" presName="rootText" presStyleLbl="node3" presStyleIdx="1" presStyleCnt="3">
        <dgm:presLayoutVars>
          <dgm:chPref val="3"/>
        </dgm:presLayoutVars>
      </dgm:prSet>
      <dgm:spPr/>
    </dgm:pt>
    <dgm:pt modelId="{88DC340F-E7CA-4715-81B0-488D724343D0}" type="pres">
      <dgm:prSet presAssocID="{7A79C07C-37FD-4010-A17F-852C2C933F6A}" presName="rootConnector" presStyleLbl="node3" presStyleIdx="1" presStyleCnt="3"/>
      <dgm:spPr/>
    </dgm:pt>
    <dgm:pt modelId="{E745D11C-15B1-417D-AA7A-C44E69F3EF94}" type="pres">
      <dgm:prSet presAssocID="{7A79C07C-37FD-4010-A17F-852C2C933F6A}" presName="hierChild4" presStyleCnt="0"/>
      <dgm:spPr/>
    </dgm:pt>
    <dgm:pt modelId="{650672D5-6BF3-4D77-A556-55D14278BCAB}" type="pres">
      <dgm:prSet presAssocID="{7A79C07C-37FD-4010-A17F-852C2C933F6A}" presName="hierChild5" presStyleCnt="0"/>
      <dgm:spPr/>
    </dgm:pt>
    <dgm:pt modelId="{10D856A1-3DCA-443E-A61A-3D259C63975F}" type="pres">
      <dgm:prSet presAssocID="{01E96F47-19DB-46D0-940E-9C1476CA6B83}" presName="hierChild5" presStyleCnt="0"/>
      <dgm:spPr/>
    </dgm:pt>
    <dgm:pt modelId="{D7093063-BD64-40A8-BDF8-DD8D8C910A94}" type="pres">
      <dgm:prSet presAssocID="{F92B2A0E-C243-4171-B723-8815E91A5E1C}" presName="Name37" presStyleLbl="parChTrans1D2" presStyleIdx="2" presStyleCnt="3"/>
      <dgm:spPr/>
    </dgm:pt>
    <dgm:pt modelId="{6581A101-582F-4510-859A-F1B8990AB9A8}" type="pres">
      <dgm:prSet presAssocID="{2ABF0140-32FD-48A2-877E-A70A6F7E8A6C}" presName="hierRoot2" presStyleCnt="0">
        <dgm:presLayoutVars>
          <dgm:hierBranch val="init"/>
        </dgm:presLayoutVars>
      </dgm:prSet>
      <dgm:spPr/>
    </dgm:pt>
    <dgm:pt modelId="{033837AD-A257-441E-8A65-6F91A84DF266}" type="pres">
      <dgm:prSet presAssocID="{2ABF0140-32FD-48A2-877E-A70A6F7E8A6C}" presName="rootComposite" presStyleCnt="0"/>
      <dgm:spPr/>
    </dgm:pt>
    <dgm:pt modelId="{1D7F0FF9-4216-45A2-9942-A561B1728A1C}" type="pres">
      <dgm:prSet presAssocID="{2ABF0140-32FD-48A2-877E-A70A6F7E8A6C}" presName="rootText" presStyleLbl="node2" presStyleIdx="2" presStyleCnt="3">
        <dgm:presLayoutVars>
          <dgm:chPref val="3"/>
        </dgm:presLayoutVars>
      </dgm:prSet>
      <dgm:spPr/>
    </dgm:pt>
    <dgm:pt modelId="{283E922F-61A0-486E-B7E6-16D66FDE2D9D}" type="pres">
      <dgm:prSet presAssocID="{2ABF0140-32FD-48A2-877E-A70A6F7E8A6C}" presName="rootConnector" presStyleLbl="node2" presStyleIdx="2" presStyleCnt="3"/>
      <dgm:spPr/>
    </dgm:pt>
    <dgm:pt modelId="{650C997C-0722-4861-85C2-CF20A1238EB3}" type="pres">
      <dgm:prSet presAssocID="{2ABF0140-32FD-48A2-877E-A70A6F7E8A6C}" presName="hierChild4" presStyleCnt="0"/>
      <dgm:spPr/>
    </dgm:pt>
    <dgm:pt modelId="{95FB9E90-5B52-484A-B043-A6C91038B668}" type="pres">
      <dgm:prSet presAssocID="{ED34136F-CFE2-4C5E-AF3C-3CC2685C0838}" presName="Name37" presStyleLbl="parChTrans1D3" presStyleIdx="2" presStyleCnt="3"/>
      <dgm:spPr/>
    </dgm:pt>
    <dgm:pt modelId="{09E31033-0254-4392-B69E-EFAFD1DFD3A3}" type="pres">
      <dgm:prSet presAssocID="{44D7F5D0-B534-48BA-8D39-6C9BBEF873BA}" presName="hierRoot2" presStyleCnt="0">
        <dgm:presLayoutVars>
          <dgm:hierBranch val="init"/>
        </dgm:presLayoutVars>
      </dgm:prSet>
      <dgm:spPr/>
    </dgm:pt>
    <dgm:pt modelId="{42BB0F5E-C792-4945-8753-2669B035BADD}" type="pres">
      <dgm:prSet presAssocID="{44D7F5D0-B534-48BA-8D39-6C9BBEF873BA}" presName="rootComposite" presStyleCnt="0"/>
      <dgm:spPr/>
    </dgm:pt>
    <dgm:pt modelId="{AA2DE74C-2B0D-4797-8762-1390E30D1735}" type="pres">
      <dgm:prSet presAssocID="{44D7F5D0-B534-48BA-8D39-6C9BBEF873BA}" presName="rootText" presStyleLbl="node3" presStyleIdx="2" presStyleCnt="3">
        <dgm:presLayoutVars>
          <dgm:chPref val="3"/>
        </dgm:presLayoutVars>
      </dgm:prSet>
      <dgm:spPr/>
    </dgm:pt>
    <dgm:pt modelId="{6D720C45-7254-4F8F-8797-978567953B94}" type="pres">
      <dgm:prSet presAssocID="{44D7F5D0-B534-48BA-8D39-6C9BBEF873BA}" presName="rootConnector" presStyleLbl="node3" presStyleIdx="2" presStyleCnt="3"/>
      <dgm:spPr/>
    </dgm:pt>
    <dgm:pt modelId="{536BB608-1EBC-42EE-A85B-A3699302D43A}" type="pres">
      <dgm:prSet presAssocID="{44D7F5D0-B534-48BA-8D39-6C9BBEF873BA}" presName="hierChild4" presStyleCnt="0"/>
      <dgm:spPr/>
    </dgm:pt>
    <dgm:pt modelId="{67DD7AB8-FFE8-45AD-99B3-BAC0297DD4A9}" type="pres">
      <dgm:prSet presAssocID="{44D7F5D0-B534-48BA-8D39-6C9BBEF873BA}" presName="hierChild5" presStyleCnt="0"/>
      <dgm:spPr/>
    </dgm:pt>
    <dgm:pt modelId="{E85C3FCD-963F-4159-9FB9-06BDF018E476}" type="pres">
      <dgm:prSet presAssocID="{2ABF0140-32FD-48A2-877E-A70A6F7E8A6C}" presName="hierChild5" presStyleCnt="0"/>
      <dgm:spPr/>
    </dgm:pt>
    <dgm:pt modelId="{3CD2D858-3AAA-45C9-9FD1-E8509F68CA66}" type="pres">
      <dgm:prSet presAssocID="{9E7608F3-B006-40D7-A647-679C3C848CAB}" presName="hierChild3" presStyleCnt="0"/>
      <dgm:spPr/>
    </dgm:pt>
  </dgm:ptLst>
  <dgm:cxnLst>
    <dgm:cxn modelId="{25ADEF10-3ADD-48B0-8245-A1158F6FBE33}" type="presOf" srcId="{0E43C9AD-C82B-46A7-B2AB-68680A9C145A}" destId="{66B916FF-43FA-4F52-8E77-39967AD258F9}" srcOrd="0" destOrd="0" presId="urn:microsoft.com/office/officeart/2005/8/layout/orgChart1"/>
    <dgm:cxn modelId="{FE5D0F16-A311-42EA-AD5B-EDF159322CD8}" type="presOf" srcId="{2ABF0140-32FD-48A2-877E-A70A6F7E8A6C}" destId="{1D7F0FF9-4216-45A2-9942-A561B1728A1C}" srcOrd="0" destOrd="0" presId="urn:microsoft.com/office/officeart/2005/8/layout/orgChart1"/>
    <dgm:cxn modelId="{1BF62B24-825F-473F-881A-081DE9E3138B}" type="presOf" srcId="{2ABF0140-32FD-48A2-877E-A70A6F7E8A6C}" destId="{283E922F-61A0-486E-B7E6-16D66FDE2D9D}" srcOrd="1" destOrd="0" presId="urn:microsoft.com/office/officeart/2005/8/layout/orgChart1"/>
    <dgm:cxn modelId="{CAA3352E-A6B9-4234-B34C-18992B4CDDC2}" type="presOf" srcId="{01E96F47-19DB-46D0-940E-9C1476CA6B83}" destId="{0D603DCD-981F-406F-9102-7ED06029363C}" srcOrd="0" destOrd="0" presId="urn:microsoft.com/office/officeart/2005/8/layout/orgChart1"/>
    <dgm:cxn modelId="{0F8D863B-2E38-4558-AE28-119FA34BFE04}" type="presOf" srcId="{D6A045A2-B906-4888-8EC9-186A265E365B}" destId="{FE1199DB-1F16-4884-82BB-8ACB3C618D35}" srcOrd="1" destOrd="0" presId="urn:microsoft.com/office/officeart/2005/8/layout/orgChart1"/>
    <dgm:cxn modelId="{8883123E-B047-4B8F-AE9E-DE62A5C5292F}" type="presOf" srcId="{5D33D4BC-5ED7-4DFF-8CF2-FA0ACB21DD41}" destId="{B692A13E-CD53-42E3-8673-9A96F8368593}" srcOrd="0" destOrd="0" presId="urn:microsoft.com/office/officeart/2005/8/layout/orgChart1"/>
    <dgm:cxn modelId="{F0DF0140-8057-4EE1-9A74-587CFB6904D3}" type="presOf" srcId="{44D7F5D0-B534-48BA-8D39-6C9BBEF873BA}" destId="{6D720C45-7254-4F8F-8797-978567953B94}" srcOrd="1" destOrd="0" presId="urn:microsoft.com/office/officeart/2005/8/layout/orgChart1"/>
    <dgm:cxn modelId="{D820595B-3027-4527-A2FE-A323420414CE}" type="presOf" srcId="{01E96F47-19DB-46D0-940E-9C1476CA6B83}" destId="{A0652383-D376-494A-AD8D-ECD045738805}" srcOrd="1" destOrd="0" presId="urn:microsoft.com/office/officeart/2005/8/layout/orgChart1"/>
    <dgm:cxn modelId="{FBD92F42-DA2F-4CA2-8C95-62588BFEC7E2}" type="presOf" srcId="{F92B2A0E-C243-4171-B723-8815E91A5E1C}" destId="{D7093063-BD64-40A8-BDF8-DD8D8C910A94}" srcOrd="0" destOrd="0" presId="urn:microsoft.com/office/officeart/2005/8/layout/orgChart1"/>
    <dgm:cxn modelId="{80CD054F-F15E-4083-B47C-8E6E86B0384C}" srcId="{9E7608F3-B006-40D7-A647-679C3C848CAB}" destId="{40C008D1-8279-4814-886F-D56477157D59}" srcOrd="0" destOrd="0" parTransId="{AC2A231A-8C61-4C8D-B9CA-C0F53B32A40C}" sibTransId="{02376740-F84C-4877-884C-9DB7FD65481E}"/>
    <dgm:cxn modelId="{5BC29F6F-AFDF-46DD-BCC1-415210BC64B9}" type="presOf" srcId="{ED34136F-CFE2-4C5E-AF3C-3CC2685C0838}" destId="{95FB9E90-5B52-484A-B043-A6C91038B668}" srcOrd="0" destOrd="0" presId="urn:microsoft.com/office/officeart/2005/8/layout/orgChart1"/>
    <dgm:cxn modelId="{F0690B7A-193F-442E-B02A-40F59A7EBCED}" srcId="{2ABF0140-32FD-48A2-877E-A70A6F7E8A6C}" destId="{44D7F5D0-B534-48BA-8D39-6C9BBEF873BA}" srcOrd="0" destOrd="0" parTransId="{ED34136F-CFE2-4C5E-AF3C-3CC2685C0838}" sibTransId="{6DA16F7D-DBDD-4C03-BCEC-EB3FDD32A693}"/>
    <dgm:cxn modelId="{0ECA3981-DAEA-46A6-AC62-778427E86D67}" type="presOf" srcId="{863AAEC4-667A-4832-AC21-2EA10E592F27}" destId="{46F7341F-336D-4EAA-AD06-BE300B8E7D98}" srcOrd="0" destOrd="0" presId="urn:microsoft.com/office/officeart/2005/8/layout/orgChart1"/>
    <dgm:cxn modelId="{D82EF385-786F-46D5-8FA3-F06DF17A7D55}" type="presOf" srcId="{9E7608F3-B006-40D7-A647-679C3C848CAB}" destId="{F3D6DB54-D80A-40E9-895E-DCB22E0CF575}" srcOrd="1" destOrd="0" presId="urn:microsoft.com/office/officeart/2005/8/layout/orgChart1"/>
    <dgm:cxn modelId="{A8BB458D-E15F-47AF-B0D8-848DB8B87CFF}" type="presOf" srcId="{AC2A231A-8C61-4C8D-B9CA-C0F53B32A40C}" destId="{1B899EC5-8700-4FE0-8781-4FAD46BDB87F}" srcOrd="0" destOrd="0" presId="urn:microsoft.com/office/officeart/2005/8/layout/orgChart1"/>
    <dgm:cxn modelId="{F563A496-07D6-4CF1-B4A0-E4D6AA92578E}" type="presOf" srcId="{9E7608F3-B006-40D7-A647-679C3C848CAB}" destId="{8CF01A04-AB52-4925-B9CD-34414E51BB99}" srcOrd="0" destOrd="0" presId="urn:microsoft.com/office/officeart/2005/8/layout/orgChart1"/>
    <dgm:cxn modelId="{BB3D3897-77F2-4515-8C00-65284BA15333}" srcId="{9E7608F3-B006-40D7-A647-679C3C848CAB}" destId="{01E96F47-19DB-46D0-940E-9C1476CA6B83}" srcOrd="1" destOrd="0" parTransId="{8D183F46-CC8F-4DA0-908D-D913A43D2DAF}" sibTransId="{7A72ACF6-5781-460C-9341-58F3EBD41E94}"/>
    <dgm:cxn modelId="{5A72EE9A-9C9C-43D2-AFC7-5EA33DCFE8BD}" type="presOf" srcId="{8D183F46-CC8F-4DA0-908D-D913A43D2DAF}" destId="{FD42B7BF-1B64-4BED-A985-AAA186495305}" srcOrd="0" destOrd="0" presId="urn:microsoft.com/office/officeart/2005/8/layout/orgChart1"/>
    <dgm:cxn modelId="{05C4D89B-5B0F-4B4D-B35E-D9A73BF8D8CF}" type="presOf" srcId="{40C008D1-8279-4814-886F-D56477157D59}" destId="{5165AA3C-5FE5-4FFB-8EEB-7DAAA9D71660}" srcOrd="1" destOrd="0" presId="urn:microsoft.com/office/officeart/2005/8/layout/orgChart1"/>
    <dgm:cxn modelId="{15C468A0-73E7-4AD5-BBC0-80629BE5DFA5}" type="presOf" srcId="{44D7F5D0-B534-48BA-8D39-6C9BBEF873BA}" destId="{AA2DE74C-2B0D-4797-8762-1390E30D1735}" srcOrd="0" destOrd="0" presId="urn:microsoft.com/office/officeart/2005/8/layout/orgChart1"/>
    <dgm:cxn modelId="{984CC1A0-E5AA-414E-BF0C-85685F11B621}" srcId="{40C008D1-8279-4814-886F-D56477157D59}" destId="{D6A045A2-B906-4888-8EC9-186A265E365B}" srcOrd="0" destOrd="0" parTransId="{5D33D4BC-5ED7-4DFF-8CF2-FA0ACB21DD41}" sibTransId="{7582D474-9A56-4917-82CF-E75820369CC9}"/>
    <dgm:cxn modelId="{22D941A4-5CB1-4B9E-8052-1BB791066726}" srcId="{9E7608F3-B006-40D7-A647-679C3C848CAB}" destId="{2ABF0140-32FD-48A2-877E-A70A6F7E8A6C}" srcOrd="2" destOrd="0" parTransId="{F92B2A0E-C243-4171-B723-8815E91A5E1C}" sibTransId="{AC7244F6-B3FC-47C4-A1D2-24EF977C3E6A}"/>
    <dgm:cxn modelId="{47F50BAF-FA36-4CDE-ABF9-864477B13525}" type="presOf" srcId="{7A79C07C-37FD-4010-A17F-852C2C933F6A}" destId="{1E267E6E-919F-4CC4-9AF4-467A1EC53F47}" srcOrd="0" destOrd="0" presId="urn:microsoft.com/office/officeart/2005/8/layout/orgChart1"/>
    <dgm:cxn modelId="{06494BB4-3AE0-4831-A4AC-FBE3A528D844}" type="presOf" srcId="{7A79C07C-37FD-4010-A17F-852C2C933F6A}" destId="{88DC340F-E7CA-4715-81B0-488D724343D0}" srcOrd="1" destOrd="0" presId="urn:microsoft.com/office/officeart/2005/8/layout/orgChart1"/>
    <dgm:cxn modelId="{395851C4-34E3-40E4-BDF7-8D2F28B332DC}" srcId="{01E96F47-19DB-46D0-940E-9C1476CA6B83}" destId="{7A79C07C-37FD-4010-A17F-852C2C933F6A}" srcOrd="0" destOrd="0" parTransId="{863AAEC4-667A-4832-AC21-2EA10E592F27}" sibTransId="{C412665B-2868-4B5A-919A-F5305F08C0A7}"/>
    <dgm:cxn modelId="{C47007C8-1722-449F-84D4-D51C6A8A441F}" type="presOf" srcId="{40C008D1-8279-4814-886F-D56477157D59}" destId="{C6D094D7-09CE-401F-A893-45C1C51152FA}" srcOrd="0" destOrd="0" presId="urn:microsoft.com/office/officeart/2005/8/layout/orgChart1"/>
    <dgm:cxn modelId="{4D0A13D3-B7E4-4A56-AC3B-9FB6B240C7BB}" srcId="{0E43C9AD-C82B-46A7-B2AB-68680A9C145A}" destId="{9E7608F3-B006-40D7-A647-679C3C848CAB}" srcOrd="0" destOrd="0" parTransId="{D9937D5C-873E-4540-85E1-AC771800C518}" sibTransId="{1964A1DA-84F3-48BB-9B3A-E31713A06686}"/>
    <dgm:cxn modelId="{0E16C9F3-958D-4C62-B84D-34077F9B1269}" type="presOf" srcId="{D6A045A2-B906-4888-8EC9-186A265E365B}" destId="{8833D416-15A5-4698-BA8A-7B3508378637}" srcOrd="0" destOrd="0" presId="urn:microsoft.com/office/officeart/2005/8/layout/orgChart1"/>
    <dgm:cxn modelId="{BF6E5990-D7C9-476A-BD46-643D6E7A82AE}" type="presParOf" srcId="{66B916FF-43FA-4F52-8E77-39967AD258F9}" destId="{D6FD77BB-12B0-41DB-BEB1-6624CB82B6EF}" srcOrd="0" destOrd="0" presId="urn:microsoft.com/office/officeart/2005/8/layout/orgChart1"/>
    <dgm:cxn modelId="{BEC40103-2238-417F-91B8-E3BB71438022}" type="presParOf" srcId="{D6FD77BB-12B0-41DB-BEB1-6624CB82B6EF}" destId="{1610BC57-CF7A-4897-9441-0149AB8329D2}" srcOrd="0" destOrd="0" presId="urn:microsoft.com/office/officeart/2005/8/layout/orgChart1"/>
    <dgm:cxn modelId="{35BB6618-C88D-441F-B3F3-C2A3AF3B4A20}" type="presParOf" srcId="{1610BC57-CF7A-4897-9441-0149AB8329D2}" destId="{8CF01A04-AB52-4925-B9CD-34414E51BB99}" srcOrd="0" destOrd="0" presId="urn:microsoft.com/office/officeart/2005/8/layout/orgChart1"/>
    <dgm:cxn modelId="{AA88D7CC-B156-46DC-81CE-5AB925B17EFF}" type="presParOf" srcId="{1610BC57-CF7A-4897-9441-0149AB8329D2}" destId="{F3D6DB54-D80A-40E9-895E-DCB22E0CF575}" srcOrd="1" destOrd="0" presId="urn:microsoft.com/office/officeart/2005/8/layout/orgChart1"/>
    <dgm:cxn modelId="{9BDC6282-E3E1-416F-A74A-38B843179F39}" type="presParOf" srcId="{D6FD77BB-12B0-41DB-BEB1-6624CB82B6EF}" destId="{85CA5143-0C22-4C94-87A5-0261F293E340}" srcOrd="1" destOrd="0" presId="urn:microsoft.com/office/officeart/2005/8/layout/orgChart1"/>
    <dgm:cxn modelId="{DA76C868-53B4-4A80-880B-C7CFAF8A8F64}" type="presParOf" srcId="{85CA5143-0C22-4C94-87A5-0261F293E340}" destId="{1B899EC5-8700-4FE0-8781-4FAD46BDB87F}" srcOrd="0" destOrd="0" presId="urn:microsoft.com/office/officeart/2005/8/layout/orgChart1"/>
    <dgm:cxn modelId="{16E24F79-6B62-4447-AB1D-0247C29F0399}" type="presParOf" srcId="{85CA5143-0C22-4C94-87A5-0261F293E340}" destId="{D81BF627-3EE8-4EAD-B415-6A93612F0048}" srcOrd="1" destOrd="0" presId="urn:microsoft.com/office/officeart/2005/8/layout/orgChart1"/>
    <dgm:cxn modelId="{58DBEA4B-A2FC-4807-A20F-9F98607AD583}" type="presParOf" srcId="{D81BF627-3EE8-4EAD-B415-6A93612F0048}" destId="{01ECA58F-5AAF-4E8E-BA71-7602C0C7415C}" srcOrd="0" destOrd="0" presId="urn:microsoft.com/office/officeart/2005/8/layout/orgChart1"/>
    <dgm:cxn modelId="{4B5B8A47-1048-4EF9-825C-A0222166F16A}" type="presParOf" srcId="{01ECA58F-5AAF-4E8E-BA71-7602C0C7415C}" destId="{C6D094D7-09CE-401F-A893-45C1C51152FA}" srcOrd="0" destOrd="0" presId="urn:microsoft.com/office/officeart/2005/8/layout/orgChart1"/>
    <dgm:cxn modelId="{CAA67DBC-1C19-4967-AAE6-34013917934F}" type="presParOf" srcId="{01ECA58F-5AAF-4E8E-BA71-7602C0C7415C}" destId="{5165AA3C-5FE5-4FFB-8EEB-7DAAA9D71660}" srcOrd="1" destOrd="0" presId="urn:microsoft.com/office/officeart/2005/8/layout/orgChart1"/>
    <dgm:cxn modelId="{7997C2AC-C0EB-4D01-8DCA-440066B4C892}" type="presParOf" srcId="{D81BF627-3EE8-4EAD-B415-6A93612F0048}" destId="{BB950F6D-6668-4E9C-94D2-F08881095597}" srcOrd="1" destOrd="0" presId="urn:microsoft.com/office/officeart/2005/8/layout/orgChart1"/>
    <dgm:cxn modelId="{F81C8642-C806-4348-9C05-DD78F7C82A8A}" type="presParOf" srcId="{BB950F6D-6668-4E9C-94D2-F08881095597}" destId="{B692A13E-CD53-42E3-8673-9A96F8368593}" srcOrd="0" destOrd="0" presId="urn:microsoft.com/office/officeart/2005/8/layout/orgChart1"/>
    <dgm:cxn modelId="{E86B346F-F0E6-4959-9CEA-EF46A37675A4}" type="presParOf" srcId="{BB950F6D-6668-4E9C-94D2-F08881095597}" destId="{6C7E005C-AC24-49E6-8972-4912C1110DDD}" srcOrd="1" destOrd="0" presId="urn:microsoft.com/office/officeart/2005/8/layout/orgChart1"/>
    <dgm:cxn modelId="{7C519CF5-F389-4FDE-984A-7B2D5EAC92AB}" type="presParOf" srcId="{6C7E005C-AC24-49E6-8972-4912C1110DDD}" destId="{6DFDB6DF-C60B-4650-91ED-4C6A498F1C77}" srcOrd="0" destOrd="0" presId="urn:microsoft.com/office/officeart/2005/8/layout/orgChart1"/>
    <dgm:cxn modelId="{05F9F06C-F057-4C19-9F49-393AD72CF39F}" type="presParOf" srcId="{6DFDB6DF-C60B-4650-91ED-4C6A498F1C77}" destId="{8833D416-15A5-4698-BA8A-7B3508378637}" srcOrd="0" destOrd="0" presId="urn:microsoft.com/office/officeart/2005/8/layout/orgChart1"/>
    <dgm:cxn modelId="{34D460B2-585C-4FD5-9274-4861FEBA23F2}" type="presParOf" srcId="{6DFDB6DF-C60B-4650-91ED-4C6A498F1C77}" destId="{FE1199DB-1F16-4884-82BB-8ACB3C618D35}" srcOrd="1" destOrd="0" presId="urn:microsoft.com/office/officeart/2005/8/layout/orgChart1"/>
    <dgm:cxn modelId="{60617550-36D5-47C6-9384-996463EF91D8}" type="presParOf" srcId="{6C7E005C-AC24-49E6-8972-4912C1110DDD}" destId="{52628A38-E312-49BD-853C-AB3A8732AA48}" srcOrd="1" destOrd="0" presId="urn:microsoft.com/office/officeart/2005/8/layout/orgChart1"/>
    <dgm:cxn modelId="{6CE85BD6-34E1-4488-812D-EC44BA09E616}" type="presParOf" srcId="{6C7E005C-AC24-49E6-8972-4912C1110DDD}" destId="{808A6E63-0691-460E-80F5-EF27DF0FA2E0}" srcOrd="2" destOrd="0" presId="urn:microsoft.com/office/officeart/2005/8/layout/orgChart1"/>
    <dgm:cxn modelId="{83E512C5-E914-44B1-BCB3-6587A47542D3}" type="presParOf" srcId="{D81BF627-3EE8-4EAD-B415-6A93612F0048}" destId="{548212C4-2156-4D13-BE05-FA29707DE2E6}" srcOrd="2" destOrd="0" presId="urn:microsoft.com/office/officeart/2005/8/layout/orgChart1"/>
    <dgm:cxn modelId="{D05B6607-B35E-48B2-9F51-A3D510A09C82}" type="presParOf" srcId="{85CA5143-0C22-4C94-87A5-0261F293E340}" destId="{FD42B7BF-1B64-4BED-A985-AAA186495305}" srcOrd="2" destOrd="0" presId="urn:microsoft.com/office/officeart/2005/8/layout/orgChart1"/>
    <dgm:cxn modelId="{81B1CE5E-B25E-4E6E-B338-FE0E98EC4C58}" type="presParOf" srcId="{85CA5143-0C22-4C94-87A5-0261F293E340}" destId="{31C64383-D4DB-4606-9471-242D427A5A44}" srcOrd="3" destOrd="0" presId="urn:microsoft.com/office/officeart/2005/8/layout/orgChart1"/>
    <dgm:cxn modelId="{1794F12A-3BB7-4299-B464-3C8A38D85F63}" type="presParOf" srcId="{31C64383-D4DB-4606-9471-242D427A5A44}" destId="{743C00D9-0CD3-46A6-AF3F-FAB29A071FC0}" srcOrd="0" destOrd="0" presId="urn:microsoft.com/office/officeart/2005/8/layout/orgChart1"/>
    <dgm:cxn modelId="{A00D3393-C9EE-4AE5-8F62-888262142727}" type="presParOf" srcId="{743C00D9-0CD3-46A6-AF3F-FAB29A071FC0}" destId="{0D603DCD-981F-406F-9102-7ED06029363C}" srcOrd="0" destOrd="0" presId="urn:microsoft.com/office/officeart/2005/8/layout/orgChart1"/>
    <dgm:cxn modelId="{ED882BD0-E8E9-402E-BE8F-3BD0F85D9896}" type="presParOf" srcId="{743C00D9-0CD3-46A6-AF3F-FAB29A071FC0}" destId="{A0652383-D376-494A-AD8D-ECD045738805}" srcOrd="1" destOrd="0" presId="urn:microsoft.com/office/officeart/2005/8/layout/orgChart1"/>
    <dgm:cxn modelId="{E56331A8-1BEF-45ED-90FF-4583FD1C4EAE}" type="presParOf" srcId="{31C64383-D4DB-4606-9471-242D427A5A44}" destId="{C34727C9-3955-469D-A689-B86FB10A57E7}" srcOrd="1" destOrd="0" presId="urn:microsoft.com/office/officeart/2005/8/layout/orgChart1"/>
    <dgm:cxn modelId="{5B5B9055-4EC0-4BD0-9B7B-688CA3490084}" type="presParOf" srcId="{C34727C9-3955-469D-A689-B86FB10A57E7}" destId="{46F7341F-336D-4EAA-AD06-BE300B8E7D98}" srcOrd="0" destOrd="0" presId="urn:microsoft.com/office/officeart/2005/8/layout/orgChart1"/>
    <dgm:cxn modelId="{B97C1E58-DD3E-4690-806E-2BBD82D5CE3C}" type="presParOf" srcId="{C34727C9-3955-469D-A689-B86FB10A57E7}" destId="{16C0BD6A-3AEC-4D83-AFAD-A852D348E599}" srcOrd="1" destOrd="0" presId="urn:microsoft.com/office/officeart/2005/8/layout/orgChart1"/>
    <dgm:cxn modelId="{FEFDE11D-A7D6-4E53-B587-ECF5258A390A}" type="presParOf" srcId="{16C0BD6A-3AEC-4D83-AFAD-A852D348E599}" destId="{C880B774-6FD5-407F-ACF8-DA11701B0FF8}" srcOrd="0" destOrd="0" presId="urn:microsoft.com/office/officeart/2005/8/layout/orgChart1"/>
    <dgm:cxn modelId="{EEB2ED8D-D63D-474C-A874-91C923076050}" type="presParOf" srcId="{C880B774-6FD5-407F-ACF8-DA11701B0FF8}" destId="{1E267E6E-919F-4CC4-9AF4-467A1EC53F47}" srcOrd="0" destOrd="0" presId="urn:microsoft.com/office/officeart/2005/8/layout/orgChart1"/>
    <dgm:cxn modelId="{C6D6E756-9B9A-44DB-92D6-DAF0858BC6AC}" type="presParOf" srcId="{C880B774-6FD5-407F-ACF8-DA11701B0FF8}" destId="{88DC340F-E7CA-4715-81B0-488D724343D0}" srcOrd="1" destOrd="0" presId="urn:microsoft.com/office/officeart/2005/8/layout/orgChart1"/>
    <dgm:cxn modelId="{3F586C33-1064-4BA1-976B-A6032299E2C9}" type="presParOf" srcId="{16C0BD6A-3AEC-4D83-AFAD-A852D348E599}" destId="{E745D11C-15B1-417D-AA7A-C44E69F3EF94}" srcOrd="1" destOrd="0" presId="urn:microsoft.com/office/officeart/2005/8/layout/orgChart1"/>
    <dgm:cxn modelId="{65DEDBE9-7B35-46AB-B80A-AAB2AE3DFDAE}" type="presParOf" srcId="{16C0BD6A-3AEC-4D83-AFAD-A852D348E599}" destId="{650672D5-6BF3-4D77-A556-55D14278BCAB}" srcOrd="2" destOrd="0" presId="urn:microsoft.com/office/officeart/2005/8/layout/orgChart1"/>
    <dgm:cxn modelId="{E90737BB-CF68-4760-9D24-6C2DA3BBE4FC}" type="presParOf" srcId="{31C64383-D4DB-4606-9471-242D427A5A44}" destId="{10D856A1-3DCA-443E-A61A-3D259C63975F}" srcOrd="2" destOrd="0" presId="urn:microsoft.com/office/officeart/2005/8/layout/orgChart1"/>
    <dgm:cxn modelId="{62989D8D-6178-4735-AFFB-286A75A1F893}" type="presParOf" srcId="{85CA5143-0C22-4C94-87A5-0261F293E340}" destId="{D7093063-BD64-40A8-BDF8-DD8D8C910A94}" srcOrd="4" destOrd="0" presId="urn:microsoft.com/office/officeart/2005/8/layout/orgChart1"/>
    <dgm:cxn modelId="{AB43B339-C547-4E4B-9C7A-A644CC295B5C}" type="presParOf" srcId="{85CA5143-0C22-4C94-87A5-0261F293E340}" destId="{6581A101-582F-4510-859A-F1B8990AB9A8}" srcOrd="5" destOrd="0" presId="urn:microsoft.com/office/officeart/2005/8/layout/orgChart1"/>
    <dgm:cxn modelId="{407C172D-8755-485B-BDB6-08358AC3F30B}" type="presParOf" srcId="{6581A101-582F-4510-859A-F1B8990AB9A8}" destId="{033837AD-A257-441E-8A65-6F91A84DF266}" srcOrd="0" destOrd="0" presId="urn:microsoft.com/office/officeart/2005/8/layout/orgChart1"/>
    <dgm:cxn modelId="{B1C393F8-7BB9-49EB-A4B4-39E6B124069B}" type="presParOf" srcId="{033837AD-A257-441E-8A65-6F91A84DF266}" destId="{1D7F0FF9-4216-45A2-9942-A561B1728A1C}" srcOrd="0" destOrd="0" presId="urn:microsoft.com/office/officeart/2005/8/layout/orgChart1"/>
    <dgm:cxn modelId="{16C72A9A-E97C-4CF6-832A-772FA58F2C3E}" type="presParOf" srcId="{033837AD-A257-441E-8A65-6F91A84DF266}" destId="{283E922F-61A0-486E-B7E6-16D66FDE2D9D}" srcOrd="1" destOrd="0" presId="urn:microsoft.com/office/officeart/2005/8/layout/orgChart1"/>
    <dgm:cxn modelId="{6F8A4573-C554-4399-A078-B37EA73FE8FE}" type="presParOf" srcId="{6581A101-582F-4510-859A-F1B8990AB9A8}" destId="{650C997C-0722-4861-85C2-CF20A1238EB3}" srcOrd="1" destOrd="0" presId="urn:microsoft.com/office/officeart/2005/8/layout/orgChart1"/>
    <dgm:cxn modelId="{D54C4D1A-C914-443E-8E45-60DF1A0D4152}" type="presParOf" srcId="{650C997C-0722-4861-85C2-CF20A1238EB3}" destId="{95FB9E90-5B52-484A-B043-A6C91038B668}" srcOrd="0" destOrd="0" presId="urn:microsoft.com/office/officeart/2005/8/layout/orgChart1"/>
    <dgm:cxn modelId="{203B1E4D-FF8D-4B2E-B68C-C9518C69F023}" type="presParOf" srcId="{650C997C-0722-4861-85C2-CF20A1238EB3}" destId="{09E31033-0254-4392-B69E-EFAFD1DFD3A3}" srcOrd="1" destOrd="0" presId="urn:microsoft.com/office/officeart/2005/8/layout/orgChart1"/>
    <dgm:cxn modelId="{0E050609-4D2A-4F26-B672-5BB5B830CE1E}" type="presParOf" srcId="{09E31033-0254-4392-B69E-EFAFD1DFD3A3}" destId="{42BB0F5E-C792-4945-8753-2669B035BADD}" srcOrd="0" destOrd="0" presId="urn:microsoft.com/office/officeart/2005/8/layout/orgChart1"/>
    <dgm:cxn modelId="{7D5D8018-FD35-4369-A23F-502F40261249}" type="presParOf" srcId="{42BB0F5E-C792-4945-8753-2669B035BADD}" destId="{AA2DE74C-2B0D-4797-8762-1390E30D1735}" srcOrd="0" destOrd="0" presId="urn:microsoft.com/office/officeart/2005/8/layout/orgChart1"/>
    <dgm:cxn modelId="{A1E002D5-6993-4723-8923-410116F2A4E5}" type="presParOf" srcId="{42BB0F5E-C792-4945-8753-2669B035BADD}" destId="{6D720C45-7254-4F8F-8797-978567953B94}" srcOrd="1" destOrd="0" presId="urn:microsoft.com/office/officeart/2005/8/layout/orgChart1"/>
    <dgm:cxn modelId="{1675AACA-3F9A-43DD-8CD1-D5F908213B04}" type="presParOf" srcId="{09E31033-0254-4392-B69E-EFAFD1DFD3A3}" destId="{536BB608-1EBC-42EE-A85B-A3699302D43A}" srcOrd="1" destOrd="0" presId="urn:microsoft.com/office/officeart/2005/8/layout/orgChart1"/>
    <dgm:cxn modelId="{432EC23F-B249-4470-A79D-C943AEE8DD47}" type="presParOf" srcId="{09E31033-0254-4392-B69E-EFAFD1DFD3A3}" destId="{67DD7AB8-FFE8-45AD-99B3-BAC0297DD4A9}" srcOrd="2" destOrd="0" presId="urn:microsoft.com/office/officeart/2005/8/layout/orgChart1"/>
    <dgm:cxn modelId="{892644CE-2446-43C9-951C-D8D7D27B4FD9}" type="presParOf" srcId="{6581A101-582F-4510-859A-F1B8990AB9A8}" destId="{E85C3FCD-963F-4159-9FB9-06BDF018E476}" srcOrd="2" destOrd="0" presId="urn:microsoft.com/office/officeart/2005/8/layout/orgChart1"/>
    <dgm:cxn modelId="{A76EAE9C-EDA4-464D-B513-402DCCF054AD}" type="presParOf" srcId="{D6FD77BB-12B0-41DB-BEB1-6624CB82B6EF}" destId="{3CD2D858-3AAA-45C9-9FD1-E8509F68CA66}"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9E90-5B52-484A-B043-A6C91038B668}">
      <dsp:nvSpPr>
        <dsp:cNvPr id="0" name=""/>
        <dsp:cNvSpPr/>
      </dsp:nvSpPr>
      <dsp:spPr>
        <a:xfrm>
          <a:off x="4352100" y="2172622"/>
          <a:ext cx="258871" cy="793873"/>
        </a:xfrm>
        <a:custGeom>
          <a:avLst/>
          <a:gdLst/>
          <a:ahLst/>
          <a:cxnLst/>
          <a:rect l="0" t="0" r="0" b="0"/>
          <a:pathLst>
            <a:path>
              <a:moveTo>
                <a:pt x="0" y="0"/>
              </a:moveTo>
              <a:lnTo>
                <a:pt x="0" y="793873"/>
              </a:lnTo>
              <a:lnTo>
                <a:pt x="258871" y="79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93063-BD64-40A8-BDF8-DD8D8C910A94}">
      <dsp:nvSpPr>
        <dsp:cNvPr id="0" name=""/>
        <dsp:cNvSpPr/>
      </dsp:nvSpPr>
      <dsp:spPr>
        <a:xfrm>
          <a:off x="2954193" y="947296"/>
          <a:ext cx="2088231" cy="362420"/>
        </a:xfrm>
        <a:custGeom>
          <a:avLst/>
          <a:gdLst/>
          <a:ahLst/>
          <a:cxnLst/>
          <a:rect l="0" t="0" r="0" b="0"/>
          <a:pathLst>
            <a:path>
              <a:moveTo>
                <a:pt x="0" y="0"/>
              </a:moveTo>
              <a:lnTo>
                <a:pt x="0" y="181210"/>
              </a:lnTo>
              <a:lnTo>
                <a:pt x="2088231" y="181210"/>
              </a:lnTo>
              <a:lnTo>
                <a:pt x="2088231" y="362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7341F-336D-4EAA-AD06-BE300B8E7D98}">
      <dsp:nvSpPr>
        <dsp:cNvPr id="0" name=""/>
        <dsp:cNvSpPr/>
      </dsp:nvSpPr>
      <dsp:spPr>
        <a:xfrm>
          <a:off x="2263869" y="2172622"/>
          <a:ext cx="258871" cy="793873"/>
        </a:xfrm>
        <a:custGeom>
          <a:avLst/>
          <a:gdLst/>
          <a:ahLst/>
          <a:cxnLst/>
          <a:rect l="0" t="0" r="0" b="0"/>
          <a:pathLst>
            <a:path>
              <a:moveTo>
                <a:pt x="0" y="0"/>
              </a:moveTo>
              <a:lnTo>
                <a:pt x="0" y="793873"/>
              </a:lnTo>
              <a:lnTo>
                <a:pt x="258871" y="79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42B7BF-1B64-4BED-A985-AAA186495305}">
      <dsp:nvSpPr>
        <dsp:cNvPr id="0" name=""/>
        <dsp:cNvSpPr/>
      </dsp:nvSpPr>
      <dsp:spPr>
        <a:xfrm>
          <a:off x="2908473" y="947296"/>
          <a:ext cx="91440" cy="362420"/>
        </a:xfrm>
        <a:custGeom>
          <a:avLst/>
          <a:gdLst/>
          <a:ahLst/>
          <a:cxnLst/>
          <a:rect l="0" t="0" r="0" b="0"/>
          <a:pathLst>
            <a:path>
              <a:moveTo>
                <a:pt x="45720" y="0"/>
              </a:moveTo>
              <a:lnTo>
                <a:pt x="45720" y="362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92A13E-CD53-42E3-8673-9A96F8368593}">
      <dsp:nvSpPr>
        <dsp:cNvPr id="0" name=""/>
        <dsp:cNvSpPr/>
      </dsp:nvSpPr>
      <dsp:spPr>
        <a:xfrm>
          <a:off x="175638" y="2172622"/>
          <a:ext cx="258871" cy="793873"/>
        </a:xfrm>
        <a:custGeom>
          <a:avLst/>
          <a:gdLst/>
          <a:ahLst/>
          <a:cxnLst/>
          <a:rect l="0" t="0" r="0" b="0"/>
          <a:pathLst>
            <a:path>
              <a:moveTo>
                <a:pt x="0" y="0"/>
              </a:moveTo>
              <a:lnTo>
                <a:pt x="0" y="793873"/>
              </a:lnTo>
              <a:lnTo>
                <a:pt x="258871" y="79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99EC5-8700-4FE0-8781-4FAD46BDB87F}">
      <dsp:nvSpPr>
        <dsp:cNvPr id="0" name=""/>
        <dsp:cNvSpPr/>
      </dsp:nvSpPr>
      <dsp:spPr>
        <a:xfrm>
          <a:off x="865962" y="947296"/>
          <a:ext cx="2088231" cy="362420"/>
        </a:xfrm>
        <a:custGeom>
          <a:avLst/>
          <a:gdLst/>
          <a:ahLst/>
          <a:cxnLst/>
          <a:rect l="0" t="0" r="0" b="0"/>
          <a:pathLst>
            <a:path>
              <a:moveTo>
                <a:pt x="2088231" y="0"/>
              </a:moveTo>
              <a:lnTo>
                <a:pt x="2088231" y="181210"/>
              </a:lnTo>
              <a:lnTo>
                <a:pt x="0" y="181210"/>
              </a:lnTo>
              <a:lnTo>
                <a:pt x="0" y="362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01A04-AB52-4925-B9CD-34414E51BB99}">
      <dsp:nvSpPr>
        <dsp:cNvPr id="0" name=""/>
        <dsp:cNvSpPr/>
      </dsp:nvSpPr>
      <dsp:spPr>
        <a:xfrm>
          <a:off x="2091288" y="84391"/>
          <a:ext cx="1725810" cy="8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DM intra GHS</a:t>
          </a:r>
        </a:p>
        <a:p>
          <a:pPr marL="0" lvl="0" indent="0" algn="ctr" defTabSz="533400">
            <a:lnSpc>
              <a:spcPct val="90000"/>
            </a:lnSpc>
            <a:spcBef>
              <a:spcPct val="0"/>
            </a:spcBef>
            <a:spcAft>
              <a:spcPct val="35000"/>
            </a:spcAft>
            <a:buNone/>
          </a:pPr>
          <a:r>
            <a:rPr lang="fr-FR" sz="1200" kern="1200"/>
            <a:t>Focus implants uro-génitaux</a:t>
          </a:r>
        </a:p>
      </dsp:txBody>
      <dsp:txXfrm>
        <a:off x="2091288" y="84391"/>
        <a:ext cx="1725810" cy="862905"/>
      </dsp:txXfrm>
    </dsp:sp>
    <dsp:sp modelId="{C6D094D7-09CE-401F-A893-45C1C51152FA}">
      <dsp:nvSpPr>
        <dsp:cNvPr id="0" name=""/>
        <dsp:cNvSpPr/>
      </dsp:nvSpPr>
      <dsp:spPr>
        <a:xfrm>
          <a:off x="3056" y="1309717"/>
          <a:ext cx="1725810" cy="8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Catégories inscrites</a:t>
          </a:r>
        </a:p>
      </dsp:txBody>
      <dsp:txXfrm>
        <a:off x="3056" y="1309717"/>
        <a:ext cx="1725810" cy="862905"/>
      </dsp:txXfrm>
    </dsp:sp>
    <dsp:sp modelId="{8833D416-15A5-4698-BA8A-7B3508378637}">
      <dsp:nvSpPr>
        <dsp:cNvPr id="0" name=""/>
        <dsp:cNvSpPr/>
      </dsp:nvSpPr>
      <dsp:spPr>
        <a:xfrm>
          <a:off x="434509" y="2535043"/>
          <a:ext cx="1725810" cy="862905"/>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Dispostifs implantables destinés au TTT par voie vaginale de l'incontinence urinaire</a:t>
          </a:r>
        </a:p>
      </dsp:txBody>
      <dsp:txXfrm>
        <a:off x="434509" y="2535043"/>
        <a:ext cx="1725810" cy="862905"/>
      </dsp:txXfrm>
    </dsp:sp>
    <dsp:sp modelId="{0D603DCD-981F-406F-9102-7ED06029363C}">
      <dsp:nvSpPr>
        <dsp:cNvPr id="0" name=""/>
        <dsp:cNvSpPr/>
      </dsp:nvSpPr>
      <dsp:spPr>
        <a:xfrm>
          <a:off x="2091288" y="1309717"/>
          <a:ext cx="1725810" cy="8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Catégorie en cours d'évaluation</a:t>
          </a:r>
        </a:p>
      </dsp:txBody>
      <dsp:txXfrm>
        <a:off x="2091288" y="1309717"/>
        <a:ext cx="1725810" cy="862905"/>
      </dsp:txXfrm>
    </dsp:sp>
    <dsp:sp modelId="{1E267E6E-919F-4CC4-9AF4-467A1EC53F47}">
      <dsp:nvSpPr>
        <dsp:cNvPr id="0" name=""/>
        <dsp:cNvSpPr/>
      </dsp:nvSpPr>
      <dsp:spPr>
        <a:xfrm>
          <a:off x="2522740" y="2535043"/>
          <a:ext cx="1725810" cy="8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Dispositifs destinés au TTT par voie haute du prolapsis des organes pelviens</a:t>
          </a:r>
        </a:p>
      </dsp:txBody>
      <dsp:txXfrm>
        <a:off x="2522740" y="2535043"/>
        <a:ext cx="1725810" cy="862905"/>
      </dsp:txXfrm>
    </dsp:sp>
    <dsp:sp modelId="{1D7F0FF9-4216-45A2-9942-A561B1728A1C}">
      <dsp:nvSpPr>
        <dsp:cNvPr id="0" name=""/>
        <dsp:cNvSpPr/>
      </dsp:nvSpPr>
      <dsp:spPr>
        <a:xfrm>
          <a:off x="4179519" y="1309717"/>
          <a:ext cx="1725810" cy="8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Catégorie non inscrite</a:t>
          </a:r>
        </a:p>
      </dsp:txBody>
      <dsp:txXfrm>
        <a:off x="4179519" y="1309717"/>
        <a:ext cx="1725810" cy="862905"/>
      </dsp:txXfrm>
    </dsp:sp>
    <dsp:sp modelId="{AA2DE74C-2B0D-4797-8762-1390E30D1735}">
      <dsp:nvSpPr>
        <dsp:cNvPr id="0" name=""/>
        <dsp:cNvSpPr/>
      </dsp:nvSpPr>
      <dsp:spPr>
        <a:xfrm>
          <a:off x="4610972" y="2535043"/>
          <a:ext cx="1725810" cy="862905"/>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Dispositifs implantables destinés au traitement par voie vaginale du prolapsus des organes pelviens </a:t>
          </a:r>
        </a:p>
      </dsp:txBody>
      <dsp:txXfrm>
        <a:off x="4610972" y="2535043"/>
        <a:ext cx="1725810" cy="8629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DERANCOURT</dc:creator>
  <cp:keywords/>
  <dc:description/>
  <cp:lastModifiedBy>Matthieu DERANCOURT</cp:lastModifiedBy>
  <cp:revision>3</cp:revision>
  <dcterms:created xsi:type="dcterms:W3CDTF">2021-10-14T13:00:00Z</dcterms:created>
  <dcterms:modified xsi:type="dcterms:W3CDTF">2021-10-14T13:04:00Z</dcterms:modified>
</cp:coreProperties>
</file>